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  <w:sz w:val="28"/>
          <w:szCs w:val="28"/>
        </w:rPr>
        <w:t>PLAN PRACY</w:t>
      </w:r>
    </w:p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  <w:sz w:val="28"/>
          <w:szCs w:val="28"/>
        </w:rPr>
        <w:t>DYDAKTYCZNO - WYCHOWAWCZO - OPIEKUŃCZEJ SZKOŁY</w:t>
      </w:r>
    </w:p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  <w:sz w:val="28"/>
          <w:szCs w:val="28"/>
        </w:rPr>
        <w:t>NA ROK SZKOLNY 2021/2022</w:t>
      </w:r>
    </w:p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52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zatwierdzony przez Radę Pedagogiczną uchwałą </w:t>
      </w:r>
      <w:r>
        <w:rPr>
          <w:color w:val="auto"/>
          <w:sz w:val="28"/>
          <w:szCs w:val="28"/>
        </w:rPr>
        <w:t>Nr 6 /2021/2022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b/>
          <w:bCs/>
          <w:color w:val="auto"/>
          <w:sz w:val="24"/>
          <w:szCs w:val="24"/>
        </w:rPr>
        <w:t xml:space="preserve">Podstawa prawna: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 • 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Ustawa Prawo Oświatowe z dnia 14 grudnia 2016 r. </w:t>
      </w:r>
      <w:r>
        <w:rPr>
          <w:rFonts w:eastAsia="Calibri" w:cs="Calibri" w:ascii="Calibri" w:hAnsi="Calibri" w:asciiTheme="minorHAnsi" w:cstheme="minorHAnsi" w:hAnsiTheme="minorHAnsi"/>
          <w:color w:val="auto"/>
        </w:rPr>
        <w:t>(</w:t>
      </w:r>
      <w:r>
        <w:rPr>
          <w:rFonts w:cs="Calibri" w:ascii="Calibri" w:hAnsi="Calibri" w:asciiTheme="minorHAnsi" w:cstheme="minorHAnsi" w:hAnsiTheme="minorHAnsi"/>
          <w:color w:val="auto"/>
          <w:lang w:eastAsia="pl-PL"/>
        </w:rPr>
        <w:t>Dz. U. z 2021 r. poz. 1082)</w:t>
      </w:r>
      <w:r>
        <w:rPr>
          <w:rFonts w:eastAsia="Calibri" w:cs="Calibri" w:ascii="Calibri" w:hAnsi="Calibri" w:asciiTheme="minorHAnsi" w:cstheme="minorHAnsi" w:hAnsiTheme="minorHAnsi"/>
          <w:color w:val="auto"/>
        </w:rPr>
        <w:t>,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 • </w:t>
      </w:r>
      <w:r>
        <w:rPr>
          <w:rFonts w:eastAsia="Calibri" w:cs="Calibri" w:ascii="Calibri" w:hAnsi="Calibri"/>
          <w:color w:val="auto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 Dz .U. z 2017 r. poz. 1646 z późn. zm)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• 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Rozporządzenie Ministra Edukacji Narodowej z dnia 25 sierpnia 2017 r. rozporządzenie w sprawie nadzoru pedagogicznego </w:t>
      </w:r>
      <w:r>
        <w:rPr>
          <w:rFonts w:cs="Arial" w:ascii="Calibri" w:hAnsi="Calibri"/>
          <w:color w:val="auto"/>
          <w:sz w:val="18"/>
          <w:szCs w:val="18"/>
          <w:lang w:eastAsia="pl-PL"/>
        </w:rPr>
        <w:t xml:space="preserve"> (Dz.U. 2021 poz. 1618)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,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• </w:t>
      </w:r>
      <w:r>
        <w:rPr>
          <w:rFonts w:eastAsia="Calibri" w:cs="Calibri" w:ascii="Calibri" w:hAnsi="Calibri"/>
          <w:color w:val="auto"/>
          <w:sz w:val="24"/>
          <w:szCs w:val="24"/>
        </w:rPr>
        <w:t>Ustawa z dnia 26 stycznia 1982 r. Karta Nauczyciela (</w:t>
      </w:r>
      <w:r>
        <w:rPr>
          <w:rFonts w:eastAsia="Calibri" w:cs="Calibri" w:ascii="Arial;Arial CE;Helvetica" w:hAnsi="Arial;Arial CE;Helvetica"/>
          <w:color w:val="auto"/>
          <w:sz w:val="17"/>
          <w:szCs w:val="24"/>
        </w:rPr>
        <w:t>Dz. U. z 2021 r. poz. 1762)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,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• 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Rozporządzenie Ministra Edukacji Narodowej z dnia 12 sierpnia 2020 r. zmieniającego rozporządzenie w sprawie szczególnych rozwiązań w okresie czasowego ograniczenia funkcjonowania jednostek systemu oświaty w związku z zapobieganiem, przeciwdziałaniem i zwalczaniem COVID-19 (Dz.U. z 2020 poz. 1394 z późn. zm),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• 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Statut Szkoły Podstawowej Nr 4 w Świętochłowicach,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• </w:t>
      </w:r>
      <w:r>
        <w:rPr>
          <w:rFonts w:eastAsia="Calibri" w:cs="Calibri" w:ascii="Calibri" w:hAnsi="Calibri"/>
          <w:color w:val="auto"/>
          <w:sz w:val="24"/>
          <w:szCs w:val="24"/>
        </w:rPr>
        <w:t xml:space="preserve">Program Wychowawczo - Profilaktyczny Szkoły Podstawowej nr 4   w Świętochłowicach.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b/>
          <w:bCs/>
          <w:color w:val="auto"/>
          <w:sz w:val="24"/>
          <w:szCs w:val="24"/>
        </w:rPr>
        <w:t xml:space="preserve">Plan opracowany został w oparciu o: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1. Podstawowe kierunki realizacji polityki oświatowej państwa na rok szkolny 2021/2022.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2. Plan nadzoru pedagogicznego kuratora oświaty na rok szkolny 2021/2022. </w:t>
      </w:r>
    </w:p>
    <w:p>
      <w:pPr>
        <w:pStyle w:val="Normal"/>
        <w:rPr>
          <w:color w:val="auto"/>
        </w:rPr>
      </w:pPr>
      <w:r>
        <w:rPr>
          <w:rFonts w:eastAsia="Calibri" w:cs="Calibri" w:ascii="Calibri" w:hAnsi="Calibri"/>
          <w:color w:val="auto"/>
          <w:sz w:val="24"/>
          <w:szCs w:val="24"/>
        </w:rPr>
        <w:t xml:space="preserve">3. Wnioski sformułowane na posiedzeniu rady pedagogicznej podsumowującym rok szkolny 2020/2021.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Priorytety w zakresie dydaktyki i wychowania</w:t>
      </w:r>
    </w:p>
    <w:p>
      <w:pPr>
        <w:pStyle w:val="Normal"/>
        <w:jc w:val="center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w roku szkolnym 2021/ 2022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color w:val="auto"/>
        </w:rPr>
      </w:pPr>
      <w:r>
        <w:rPr>
          <w:i/>
          <w:color w:val="auto"/>
          <w:sz w:val="24"/>
          <w:szCs w:val="24"/>
        </w:rPr>
        <w:t>„</w:t>
      </w:r>
      <w:r>
        <w:rPr>
          <w:i/>
          <w:color w:val="auto"/>
          <w:sz w:val="24"/>
          <w:szCs w:val="24"/>
        </w:rPr>
        <w:t>Pomóżmy dzieciom, by każdy z nich stał się tym, kim stać się może”</w:t>
      </w:r>
    </w:p>
    <w:p>
      <w:pPr>
        <w:pStyle w:val="Normal"/>
        <w:jc w:val="center"/>
        <w:rPr>
          <w:color w:val="auto"/>
        </w:rPr>
      </w:pPr>
      <w:r>
        <w:rPr>
          <w:rFonts w:eastAsia="Calibri"/>
          <w:i/>
          <w:color w:val="auto"/>
          <w:sz w:val="24"/>
          <w:szCs w:val="24"/>
        </w:rPr>
        <w:t>Janusz Korczak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24"/>
          <w:szCs w:val="24"/>
        </w:rPr>
        <w:t>Wizja szkoły:</w:t>
      </w:r>
    </w:p>
    <w:p>
      <w:pPr>
        <w:pStyle w:val="Normal"/>
        <w:rPr>
          <w:color w:val="auto"/>
        </w:rPr>
      </w:pPr>
      <w:r>
        <w:rPr>
          <w:b/>
          <w:color w:val="auto"/>
          <w:sz w:val="24"/>
          <w:szCs w:val="24"/>
        </w:rPr>
        <w:t>„</w:t>
      </w:r>
      <w:r>
        <w:rPr>
          <w:b/>
          <w:color w:val="auto"/>
          <w:sz w:val="24"/>
          <w:szCs w:val="24"/>
        </w:rPr>
        <w:t>Czwórka” to:</w:t>
      </w:r>
    </w:p>
    <w:p>
      <w:pPr>
        <w:pStyle w:val="Normal"/>
        <w:jc w:val="both"/>
        <w:rPr>
          <w:color w:val="auto"/>
        </w:rPr>
      </w:pPr>
      <w:r>
        <w:rPr>
          <w:color w:val="auto"/>
          <w:sz w:val="24"/>
          <w:szCs w:val="24"/>
        </w:rPr>
        <w:t>1. Szkoła, której przyświecają  takie wartości, jak: współodpowiedzialność, dobre relacje, rozwijanie zainteresowań i talentów, pozytywna, wewnętrzna motywacja.</w:t>
      </w:r>
    </w:p>
    <w:p>
      <w:pPr>
        <w:pStyle w:val="Tretekstu"/>
        <w:jc w:val="both"/>
        <w:rPr>
          <w:color w:val="auto"/>
        </w:rPr>
      </w:pPr>
      <w:r>
        <w:rPr>
          <w:color w:val="auto"/>
        </w:rPr>
        <w:t>2. Szkoła  w której uczyć się - znaczy działać, poprzez  eksperymenty, projekty, zaangażowanie, wyzwania. Uczniowie rozwijają kreatywność, jednocześnie czerpiąc z tego radość.</w:t>
      </w:r>
    </w:p>
    <w:p>
      <w:pPr>
        <w:pStyle w:val="Normal"/>
        <w:jc w:val="both"/>
        <w:rPr>
          <w:color w:val="auto"/>
        </w:rPr>
      </w:pPr>
      <w:r>
        <w:rPr>
          <w:color w:val="auto"/>
          <w:sz w:val="24"/>
          <w:szCs w:val="24"/>
        </w:rPr>
        <w:t>3. Miejsce, które stawia na  rozwój umiejętności pracy zespołowej, komunikatywności i autoprezentację.</w:t>
      </w:r>
    </w:p>
    <w:p>
      <w:pPr>
        <w:pStyle w:val="Normal"/>
        <w:jc w:val="both"/>
        <w:rPr>
          <w:color w:val="auto"/>
        </w:rPr>
      </w:pPr>
      <w:r>
        <w:rPr>
          <w:color w:val="auto"/>
          <w:sz w:val="24"/>
          <w:szCs w:val="24"/>
        </w:rPr>
        <w:t>3.  Przestrzeń do uczenia się z własnej woli oraz wszechstronnego rozwoju, poprzez tworzenie bogatej bazy zajęć pozalekcyjnych – kodowanie i programowanie, filmowo-teatralne, koła doświadczeń i eksperymentów, robotyka, zajęcia dla uzdolnionych, zajęcia rozwijające zainteresowania i wspomagające ucznia w przygotowaniach do egzaminu ósmoklasisty.</w:t>
      </w:r>
    </w:p>
    <w:p>
      <w:pPr>
        <w:pStyle w:val="Normal"/>
        <w:jc w:val="both"/>
        <w:rPr>
          <w:color w:val="auto"/>
        </w:rPr>
      </w:pPr>
      <w:r>
        <w:rPr>
          <w:color w:val="auto"/>
          <w:sz w:val="24"/>
          <w:szCs w:val="24"/>
        </w:rPr>
        <w:t>4.  Szkoła, w której uczniowie nabierają wiatru w żagle, są zmotywowani ,wierzą we własne możliwości, mają dobre relacje i poczucie bezpieczeństwa, dzięki nowemu podejściu do oceniania bieżącego akcentującego silne strony i dobre wyniki, obejmującego także sugestie co do kierunku dalszej pracy - pozytywne wzmacnianie poprzez stosowanie „metody zielonego”, NaCoBeZu, wprowadzanie  „JN”  („jeszcze nie”) w ocenianiu bieżącym.</w:t>
      </w:r>
    </w:p>
    <w:p>
      <w:pPr>
        <w:pStyle w:val="Normal"/>
        <w:jc w:val="both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5. Przestrzeń architektoniczna przyjazna uczeniu  się  - aranżacja przestrzeni szkolnej, tak aby zaspakajała różne potrzeby uczniów: potrzebę współpracy, doświadczania, działania a także wyciszenia, skupienia, kontaktu z nowoczesną technologią i kontaktu z przyrodą.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ListParagraph"/>
        <w:numPr>
          <w:ilvl w:val="0"/>
          <w:numId w:val="2"/>
        </w:numPr>
        <w:rPr>
          <w:color w:val="auto"/>
        </w:rPr>
      </w:pPr>
      <w:r>
        <w:rPr>
          <w:rFonts w:eastAsia="Calibri"/>
          <w:b/>
          <w:bCs/>
          <w:color w:val="auto"/>
          <w:sz w:val="24"/>
          <w:szCs w:val="24"/>
        </w:rPr>
        <w:t>KALENDARZ  ROKU  SZKOLNEGO  (Szczegółowy kalendarz roku szkolnego stanowi Zał. Nr 1)</w:t>
      </w:r>
    </w:p>
    <w:p>
      <w:pPr>
        <w:pStyle w:val="ListParagraph"/>
        <w:ind w:left="768" w:hanging="0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1. Rozpoczęcie roku szkolnego                                             - 1 września 2021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2.Zimowa przerwa świąteczna                                               - 23 - 31 grudnia 2021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3.Ferie zimowe                                                                       - 14 -27 lutego 2022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4.Wiosenna przerwa świąteczna                                            - 14 - 19 kwietnia 2022 r.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5.Egzamin ósmoklasisty                                                        - 24 – 26 maja 2022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6.Zakończenie rocznych zajęć     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dydaktyczno- wychowawczych                                              - 24 czerwca 2022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7.Ferie letnie                                                                           - 25 czerwca - 31 sierpnia  2022 r. </w:t>
      </w:r>
    </w:p>
    <w:p>
      <w:pPr>
        <w:pStyle w:val="Normal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/>
          <w:b/>
          <w:bCs/>
          <w:color w:val="auto"/>
          <w:sz w:val="24"/>
          <w:szCs w:val="24"/>
        </w:rPr>
        <w:t>DNI USTAWOWO WOLNE OD PRACY</w:t>
      </w:r>
    </w:p>
    <w:p>
      <w:pPr>
        <w:pStyle w:val="Normal"/>
        <w:tabs>
          <w:tab w:val="clear" w:pos="708"/>
          <w:tab w:val="left" w:pos="0" w:leader="none"/>
        </w:tabs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Wszystkich Świętych – 1 listopada 2021 r.,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Narodowe Święto Niepodległości – 11 listopada 2021 r.,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Boże Narodzenie – 25–26 grudnia 2021 r.,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Nowy Rok – 1 stycznia 2022 r.,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Trzech Króli – 6 stycznia 2022 r.,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Święta Wielkanocne – 4-5  kwietnia 2022 r.,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65" w:leader="none"/>
        </w:tabs>
        <w:ind w:left="0" w:hanging="0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Święto Pracy   -  1 maja 2022 r.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Święto Konstytucji 3 Maja – 3 maja 2022 r.,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• </w:t>
      </w:r>
      <w:r>
        <w:rPr>
          <w:rFonts w:eastAsia="Calibri"/>
          <w:color w:val="auto"/>
          <w:sz w:val="24"/>
          <w:szCs w:val="24"/>
        </w:rPr>
        <w:t xml:space="preserve">Boże Ciało – 16 czerwca 2022 r. </w:t>
      </w:r>
    </w:p>
    <w:p>
      <w:pPr>
        <w:pStyle w:val="Normal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rFonts w:eastAsia="Calibri"/>
          <w:b/>
          <w:bCs/>
          <w:color w:val="auto"/>
          <w:sz w:val="24"/>
          <w:szCs w:val="24"/>
        </w:rPr>
        <w:t>DNI DODATKOWO WOLNE OD ZAJĘĆ DYDAKTYCZNYCH: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14 PAŹDZIERNIKA 2021 R.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15 PAŹDZIERNIKA 2021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2 LISTOPADA 2021 R. 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12 LISTOPADA 2021 R.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24, 25, 26 MAJ 2021 R.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2 MAJA 2021 R.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17  CZERWCA 2021 R.</w:t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rFonts w:eastAsia="Calibri"/>
          <w:b/>
          <w:color w:val="auto"/>
          <w:sz w:val="24"/>
          <w:szCs w:val="24"/>
        </w:rPr>
        <w:t xml:space="preserve">II. DANE DOTYCZĄCE FUNKCJONOWANIA SZKOŁY </w:t>
      </w:r>
    </w:p>
    <w:p>
      <w:pPr>
        <w:pStyle w:val="Normal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1.Ilość uczniów     -  362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2.Ilość oddziałów     -  18 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3.Ilość nauczycieli pełnozatrudnionych   -  30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4.Ilość nauczycieli niepełnozatrudnionych -   12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5.Organizacje uczniowskie i koła zainteresowań: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Samorząd Uczniowski – opiekunowie: </w:t>
      </w:r>
      <w:r>
        <w:rPr>
          <w:rFonts w:eastAsia="Calibri"/>
          <w:color w:val="auto"/>
          <w:sz w:val="24"/>
          <w:szCs w:val="24"/>
          <w:lang w:eastAsia="zh-CN"/>
        </w:rPr>
        <w:t>Pani Daria Kasprzak, Pan Mateusz Raabe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/>
          <w:b/>
          <w:bCs/>
          <w:color w:val="auto"/>
          <w:sz w:val="24"/>
          <w:szCs w:val="24"/>
        </w:rPr>
        <w:t>KOŁA ZAINTERESOWAŃ: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KLASY 1-3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>
        <w:trPr>
          <w:trHeight w:val="564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Z kodowaniem za pan brat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B. Tomaszewska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1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312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Z kodowaniem za pan brat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D. Helińska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2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252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Z kodowaniem za pan brat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P. Respondek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3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324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Drabina sukcesu pierwszaka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Faruga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1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392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Drabina sukcesu drugoklasisty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Dobisiak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2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392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Drabina sukcesu trzecioklasisty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M. Górska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3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KLASY 4-8: </w:t>
      </w:r>
    </w:p>
    <w:p>
      <w:pPr>
        <w:pStyle w:val="Normal"/>
        <w:rPr>
          <w:rFonts w:ascii="Calibri" w:hAnsi="Calibri" w:eastAsia="Calibri" w:cs="Calibri"/>
          <w:color w:val="auto"/>
          <w:sz w:val="24"/>
          <w:szCs w:val="24"/>
        </w:rPr>
      </w:pPr>
      <w:r>
        <w:rPr>
          <w:rFonts w:eastAsia="Calibri" w:cs="Calibri" w:ascii="Calibri" w:hAnsi="Calibri"/>
          <w:color w:val="auto"/>
          <w:sz w:val="24"/>
          <w:szCs w:val="24"/>
        </w:rPr>
      </w:r>
    </w:p>
    <w:tbl>
      <w:tblPr>
        <w:tblW w:w="9605" w:type="dxa"/>
        <w:jc w:val="left"/>
        <w:tblInd w:w="3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180"/>
        <w:gridCol w:w="3210"/>
        <w:gridCol w:w="3215"/>
      </w:tblGrid>
      <w:tr>
        <w:trPr>
          <w:trHeight w:val="312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E-8 z języka polskiego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B. Porwoł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7</w:t>
            </w:r>
          </w:p>
        </w:tc>
      </w:tr>
      <w:tr>
        <w:trPr>
          <w:trHeight w:val="312" w:hRule="atLeast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E-8 z języka polskiego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A. Mikuszewska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8</w:t>
            </w:r>
          </w:p>
        </w:tc>
      </w:tr>
      <w:tr>
        <w:trPr>
          <w:trHeight w:val="252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E-8 z języka angielskiego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A. Musioł- Brzęczek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7</w:t>
            </w:r>
          </w:p>
        </w:tc>
      </w:tr>
      <w:tr>
        <w:trPr>
          <w:trHeight w:val="324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E-8 z języka angielskiego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A. Musioł- Brzęczek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8</w:t>
            </w:r>
          </w:p>
        </w:tc>
      </w:tr>
      <w:tr>
        <w:trPr>
          <w:trHeight w:val="324" w:hRule="atLeast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E- 8 z matematyki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P. Jarczyk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7</w:t>
            </w:r>
          </w:p>
        </w:tc>
      </w:tr>
      <w:tr>
        <w:trPr>
          <w:trHeight w:val="324" w:hRule="atLeast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E- 8 z matematyki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P. Jarczyk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 8</w:t>
            </w:r>
          </w:p>
        </w:tc>
      </w:tr>
      <w:tr>
        <w:trPr>
          <w:trHeight w:val="832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auto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Zajęcia teatralno- filmowe,</w:t>
            </w:r>
          </w:p>
          <w:p>
            <w:pPr>
              <w:pStyle w:val="Normal"/>
              <w:widowControl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D. Kasprzak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4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56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Regionalna liga historyczna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L. Janek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4-8</w:t>
            </w:r>
          </w:p>
        </w:tc>
      </w:tr>
      <w:tr>
        <w:trPr>
          <w:trHeight w:val="56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Robotyka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P. Jarczyk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4-6</w:t>
            </w:r>
          </w:p>
        </w:tc>
      </w:tr>
      <w:tr>
        <w:trPr>
          <w:trHeight w:val="56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Klub młodego odkrywcy chemia i fizyka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J. Mokwa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4-8</w:t>
            </w:r>
          </w:p>
        </w:tc>
      </w:tr>
      <w:tr>
        <w:trPr>
          <w:trHeight w:val="56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Klub młodego  odkrywcy biologia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A.Grzywocz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4-8</w:t>
            </w:r>
          </w:p>
        </w:tc>
      </w:tr>
      <w:tr>
        <w:trPr>
          <w:trHeight w:val="561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Zakodowana matematyka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N. Prencel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Klasy 4-6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6. Pomoc psychologiczno-pedagogiczna.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a) zajęcia  dydaktyczno-wyrównawcze: 12 godz./tydz.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b) zajęcia rewalidacyjne -56 godz./tyg.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 xml:space="preserve">c) zajęcia logopedyczne – 5 godz./tyg. 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d) zajęcia korekcyjno-kompensacyjne – 8 godz./tyg.</w:t>
      </w:r>
    </w:p>
    <w:p>
      <w:pPr>
        <w:pStyle w:val="Normal"/>
        <w:rPr>
          <w:color w:val="auto"/>
        </w:rPr>
      </w:pPr>
      <w:r>
        <w:rPr>
          <w:rFonts w:eastAsia="Calibri"/>
          <w:color w:val="auto"/>
          <w:sz w:val="24"/>
          <w:szCs w:val="24"/>
        </w:rPr>
        <w:t>e) zajęcia dla uzdolnionych – 4 godz./tyg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ind w:left="708" w:hanging="0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ind w:left="708" w:hanging="0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28"/>
        </w:rPr>
        <w:t>III. SZCZEGÓŁOWY PRZYDZIAŁ ZADAŃ</w:t>
      </w:r>
    </w:p>
    <w:tbl>
      <w:tblPr>
        <w:tblW w:w="9224" w:type="dxa"/>
        <w:jc w:val="left"/>
        <w:tblInd w:w="-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0"/>
        <w:gridCol w:w="2590"/>
        <w:gridCol w:w="18"/>
        <w:gridCol w:w="3771"/>
        <w:gridCol w:w="29"/>
        <w:gridCol w:w="2305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Zadania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4"/>
              </w:rPr>
              <w:t>Odpowiedzialny</w:t>
            </w:r>
          </w:p>
        </w:tc>
        <w:tc>
          <w:tcPr>
            <w:tcW w:w="2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1.</w:t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Opieka nad salami :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Nauczyciele:</w:t>
            </w:r>
          </w:p>
        </w:tc>
        <w:tc>
          <w:tcPr>
            <w:tcW w:w="233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Cały rok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Magdalena Małecka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Halina Leszczyńska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Agata Jarczyk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Patrycja Respondek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5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Bożena Dobisiak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Monika Górska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6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Beata Tomaszewska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7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Aneta Faruga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11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Joanna Mokwa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12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Anna Grzywocz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13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Sylwia Kołodziejczyk-Sioma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14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Jolanta Gutry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15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Mariusz Wierzbicki</w:t>
            </w:r>
          </w:p>
          <w:p>
            <w:pPr>
              <w:pStyle w:val="Zawartotabeli"/>
              <w:widowControl w:val="false"/>
              <w:rPr/>
            </w:pPr>
            <w:r>
              <w:rPr/>
              <w:t>Mirosław Szweda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17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Mateusz Raabe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19/gabinet pedagoga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Daria Cierlica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20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Lidia Janek</w:t>
            </w:r>
          </w:p>
          <w:p>
            <w:pPr>
              <w:pStyle w:val="Zawartotabeli"/>
              <w:widowControl w:val="false"/>
              <w:rPr/>
            </w:pPr>
            <w:r>
              <w:rPr/>
              <w:t>Klaudia Siemieniak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21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Beata Porwoł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22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Paweł Jarczyk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23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Aneta Mikuszewska</w:t>
            </w:r>
          </w:p>
          <w:p>
            <w:pPr>
              <w:pStyle w:val="Zawartotabeli"/>
              <w:widowControl w:val="false"/>
              <w:rPr/>
            </w:pPr>
            <w:r>
              <w:rPr/>
              <w:t>Natalia Prencel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24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Zbigniew Porębski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25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Lidia Majowicz-Szweda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27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Katarzyna Repetowska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Sala gimnastyczna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Mariusz Wierzbicki</w:t>
            </w:r>
          </w:p>
          <w:p>
            <w:pPr>
              <w:pStyle w:val="Zawartotabeli"/>
              <w:widowControl w:val="false"/>
              <w:rPr/>
            </w:pPr>
            <w:r>
              <w:rPr/>
              <w:t>Mirosław Szweda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Biblioteka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Dominika Helińska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Pokój nauczycielski</w:t>
            </w:r>
          </w:p>
        </w:tc>
        <w:tc>
          <w:tcPr>
            <w:tcW w:w="37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Wszyscy nauczyciele</w:t>
            </w:r>
          </w:p>
        </w:tc>
        <w:tc>
          <w:tcPr>
            <w:tcW w:w="233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95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Estetyczny wygląd świetlicy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Magdalena Małecka,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Halina Leszczyńska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Aneta Faruga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Monika Górska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</w:tr>
      <w:tr>
        <w:trPr>
          <w:trHeight w:val="73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Estetyczny wygląd korytarzy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Parter: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Aneta Faruga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Beata Tomaszewska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Bożena Dobisiak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Monika Górska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Agata Jarczyk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Patrycja Respondek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</w:tr>
      <w:tr>
        <w:trPr>
          <w:trHeight w:val="7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I Piętro: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Anna Grzywocz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Joanna Mokwa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Sylwia Kołodziejczyk -Sioma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Aneta Faruga</w:t>
            </w:r>
          </w:p>
        </w:tc>
        <w:tc>
          <w:tcPr>
            <w:tcW w:w="2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II Pietro: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Lidia Janek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Natalia Prencel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Paweł jarczyk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Aneta Mikuszewska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Aleksandra Musioł-Brzenczek</w:t>
            </w:r>
          </w:p>
        </w:tc>
        <w:tc>
          <w:tcPr>
            <w:tcW w:w="2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Przy sali gimnastycznej: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Mariusz Wierzbicki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Mirosław Szweda</w:t>
            </w:r>
          </w:p>
        </w:tc>
        <w:tc>
          <w:tcPr>
            <w:tcW w:w="2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0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Portiernia: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Monika Górska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Patrycja Respondek</w:t>
            </w:r>
          </w:p>
        </w:tc>
        <w:tc>
          <w:tcPr>
            <w:tcW w:w="23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Bezpieczeństwo i porządek na sali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gimnastycznej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Mariusz Wierzbicki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Mirosław Szweda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Agata Jarczyk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Dbałość o otoczenie szkoły i jej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estetyczny wygląd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Wszyscy nauczyciele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Samorząd Uczniowski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Prowadzenie kroniki szkolnej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Monika Górska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Współpraca z instytucjami: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-PCK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-MDK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 Centrum Kultury Śląskiej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-PPP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-Sąd Rodzinny i dla Nieletnich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-OPS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-Policja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Wszyscy nauczyciele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dyrektor, nauczyciele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pedagog szkolny,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Kierownik świetlicy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pedagog szkolny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</w:tr>
    </w:tbl>
    <w:p>
      <w:pPr>
        <w:pStyle w:val="BodyText2"/>
        <w:jc w:val="left"/>
        <w:rPr/>
      </w:pPr>
      <w:r>
        <w:rPr/>
      </w:r>
    </w:p>
    <w:p>
      <w:pPr>
        <w:pStyle w:val="BodyText2"/>
        <w:jc w:val="left"/>
        <w:rPr>
          <w:color w:val="000000"/>
        </w:rPr>
      </w:pPr>
      <w:r>
        <w:rPr>
          <w:color w:val="000000"/>
        </w:rPr>
        <w:t>IV. PRZYGOTOWANIE UCZNIÓW DO UDZIAŁU W SZKOLNYCH KONKURSACH</w:t>
      </w:r>
    </w:p>
    <w:p>
      <w:pPr>
        <w:pStyle w:val="BodyText2"/>
        <w:jc w:val="left"/>
        <w:rPr/>
      </w:pPr>
      <w:r>
        <w:rPr/>
      </w:r>
    </w:p>
    <w:p>
      <w:pPr>
        <w:pStyle w:val="BodyText2"/>
        <w:jc w:val="left"/>
        <w:rPr/>
      </w:pPr>
      <w:r>
        <w:rPr/>
        <w:t xml:space="preserve">KLASY 1-3 </w:t>
      </w:r>
    </w:p>
    <w:p>
      <w:pPr>
        <w:pStyle w:val="BodyText2"/>
        <w:jc w:val="left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ORGANIZACJA KONKURSÓW WEWNĘTRZNYCH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798"/>
        <w:gridCol w:w="4021"/>
        <w:gridCol w:w="1980"/>
        <w:gridCol w:w="2838"/>
      </w:tblGrid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Rodzaj konkursu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Termin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Odpowiedzialny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Ekologiczny pokaz mody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Faruga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Tomaszewska</w:t>
            </w:r>
          </w:p>
          <w:p>
            <w:pPr>
              <w:pStyle w:val="Zawartotabeli"/>
              <w:widowControl w:val="false"/>
              <w:rPr/>
            </w:pPr>
            <w:r>
              <w:rPr/>
              <w:t>Agata Jarczyk</w:t>
            </w:r>
          </w:p>
          <w:p>
            <w:pPr>
              <w:pStyle w:val="Zawartotabeli"/>
              <w:widowControl w:val="false"/>
              <w:rPr/>
            </w:pPr>
            <w:r>
              <w:rPr/>
              <w:t>Bożena Dobisiak</w:t>
            </w:r>
          </w:p>
          <w:p>
            <w:pPr>
              <w:pStyle w:val="Zawartotabeli"/>
              <w:widowControl w:val="false"/>
              <w:rPr/>
            </w:pPr>
            <w:r>
              <w:rPr/>
              <w:t>Patrycja Respondek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</w:tc>
      </w:tr>
      <w:tr>
        <w:trPr/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recytatorski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Świąteczny, szkolny konkurs plastyczny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2021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 kwiecień 2022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Faruga</w:t>
            </w:r>
          </w:p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Beata Tomaszewska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Ortograficzny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Jarczyk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Dobisiak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Ominibus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Jarczyk</w:t>
            </w:r>
          </w:p>
        </w:tc>
      </w:tr>
      <w:tr>
        <w:trPr>
          <w:trHeight w:val="419" w:hRule="atLeast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 Tabliczki Mnożenia kl.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Monika Górska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Patrycja Respondek</w:t>
            </w:r>
          </w:p>
        </w:tc>
      </w:tr>
      <w:tr>
        <w:trPr>
          <w:trHeight w:val="419" w:hRule="atLeast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Świetlicowa mini lista przebojów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Halina Leszczyńska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Magdalena Małecka</w:t>
            </w:r>
          </w:p>
        </w:tc>
      </w:tr>
      <w:tr>
        <w:trPr>
          <w:trHeight w:val="419" w:hRule="atLeast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konkursy pojawiające się na bieżąco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b/>
          <w:b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kern w:val="0"/>
          <w:lang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bidi="ar-SA"/>
        </w:rPr>
        <w:t>KLASY 4-8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ORGANIZACJA KONKURSÓW WEWNĘTRZNYCH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5" w:type="dxa"/>
        <w:jc w:val="left"/>
        <w:tblInd w:w="6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736"/>
        <w:gridCol w:w="4018"/>
        <w:gridCol w:w="1982"/>
        <w:gridCol w:w="2838"/>
      </w:tblGrid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Rodzaj konkursu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Termin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Odpowiedzialny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turniej ping -ponga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Wierzbicki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szachowy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Wierzbicki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Szweda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Matematyczni Piraci kl. 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Prencel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kaligraficzno-ortograficzny dla klas IV-VIII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Mikuszewska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Kołodziejczyk – Sioma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Porwoł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Matematyczny 1 z 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Jarczyk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Mokwa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Prencel</w:t>
            </w:r>
          </w:p>
        </w:tc>
      </w:tr>
      <w:tr>
        <w:trPr/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Polonistyczno-czytelniczy kl. IV-VI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Mikuszewska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Kołodziejczyk – Sioma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Porwoł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o patronie szkoły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Janek</w:t>
            </w:r>
          </w:p>
        </w:tc>
      </w:tr>
      <w:tr>
        <w:trPr>
          <w:trHeight w:val="329" w:hRule="atLeast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Matematyczno-sportowy - rywalizacja międzyklasowa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kwiecień/maj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Jarczy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Wierzbicki</w:t>
            </w:r>
          </w:p>
        </w:tc>
      </w:tr>
    </w:tbl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UDZIAŁ W KONKURSACH I OLIMPIADACH ZEWNĘTRZNYCH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741"/>
        <w:gridCol w:w="4078"/>
        <w:gridCol w:w="1996"/>
        <w:gridCol w:w="2822"/>
      </w:tblGrid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Rodzaj konkursu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Termin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Odpowiedzialny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Języka Polskiego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Aneta Mikuszewska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Beata Porwoł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Języka Angielskiego.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Aleksandra Musioł-Brzęczek, Lidia Majowicz-Szweda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Historii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Lidia Janek, Brygida Stelmach-Morawiec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Matematyki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Prencel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Paweł Jarczyk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Chemii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Majka-Górecka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Geografii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Bartosz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Fizyki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Wojewódzki Konkurs z Biologii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Anna Grzywocz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Kangur Matematyczny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marzec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Prencel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Paweł Jarczyk</w:t>
            </w:r>
          </w:p>
        </w:tc>
      </w:tr>
      <w:tr>
        <w:trPr/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konkursy pojawiające się na bieżąco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 szkolny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ORGANIZACJA KONKURSÓW  MIĘDZYSZKOLNYCH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9015" w:type="dxa"/>
        <w:jc w:val="left"/>
        <w:tblInd w:w="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6"/>
        <w:gridCol w:w="4080"/>
        <w:gridCol w:w="1995"/>
        <w:gridCol w:w="2263"/>
      </w:tblGrid>
      <w:tr>
        <w:trPr/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Lp.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Rodzaj konkursu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termin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Osoby odpowiedzialne</w:t>
            </w:r>
          </w:p>
        </w:tc>
      </w:tr>
      <w:tr>
        <w:trPr/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konkurs recytacji w gwarze śląskiej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grudzień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Sylwia Kołodziejczyk-Sioma, Aneta Mikuszewska, Beata Porwoł</w:t>
            </w:r>
          </w:p>
        </w:tc>
      </w:tr>
      <w:tr>
        <w:trPr/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Konkurs języka niemieckiego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II semestr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Mateusz Raabe</w:t>
            </w:r>
          </w:p>
        </w:tc>
      </w:tr>
      <w:tr>
        <w:trPr/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3.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Konkurs „Świetliki”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II semestr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Halina leszczyńska</w:t>
            </w:r>
          </w:p>
          <w:p>
            <w:pPr>
              <w:pStyle w:val="Zawartotabeli"/>
              <w:widowControl w:val="false"/>
              <w:rPr/>
            </w:pPr>
            <w:r>
              <w:rPr/>
              <w:t>Magdalena Małecka</w:t>
            </w:r>
          </w:p>
        </w:tc>
      </w:tr>
      <w:tr>
        <w:trPr/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4.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Konkurs Minecraft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II semestr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Zbigniew Porębski</w:t>
            </w:r>
          </w:p>
        </w:tc>
      </w:tr>
      <w:tr>
        <w:trPr/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5.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Konkurs matematyczno-sportowy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II semestr (maj/czerwiec)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Paweł Jarczyk</w:t>
            </w:r>
          </w:p>
          <w:p>
            <w:pPr>
              <w:pStyle w:val="Zawartotabeli"/>
              <w:widowControl w:val="false"/>
              <w:rPr/>
            </w:pPr>
            <w:r>
              <w:rPr/>
              <w:t>Mariusz Wierzbicki</w:t>
            </w:r>
          </w:p>
          <w:p>
            <w:pPr>
              <w:pStyle w:val="Zawartotabeli"/>
              <w:widowControl w:val="false"/>
              <w:rPr/>
            </w:pPr>
            <w:r>
              <w:rPr/>
              <w:t>Mirosław Szweda</w:t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color w:val="70AD47" w:themeColor="accent6"/>
          <w:sz w:val="28"/>
        </w:rPr>
      </w:pPr>
      <w:r>
        <w:rPr>
          <w:b/>
          <w:color w:val="000000"/>
          <w:sz w:val="28"/>
        </w:rPr>
        <w:t>V. KALENDARZ UROCZYSTOŚCI SZKOLNYCH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KLASY 1-3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KALENDARZ UROCZYSTOŚCI I IMPREZ SZKOLNYCH KL. 1-3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30"/>
        <w:gridCol w:w="2582"/>
        <w:gridCol w:w="2288"/>
        <w:gridCol w:w="1636"/>
        <w:gridCol w:w="2502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Okoliczności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Tematyka-sposób  realizacji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Termin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Odpowiedzialny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Uroczyste rozpoczęcie roku szkolnego 2021/2022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Akademie dla kl. 1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Spotkanie w salach dla kl. 2-3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01.09.2021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 kl.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Kropki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konkursy, zabawy integrujące społeczność szkolną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15.09.02021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Europejski Tydzień Sportu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Sportowe przerwy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23-30.09.2021 r.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wychowania fizycznego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Pasowanie na ucznia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Faruga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Tomaszewska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Światowy Dzień Tabliczki Mnożenia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konkursy, zadania dla klas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4.10.2021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 kl. I-III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Prencel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Paweł Jarczyk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Edukacji Narodowej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 r.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Dobisiak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Respondek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Szkolny miesiąc bezpieczeństwa – listopad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profilaktyki, cyberhigiena, cyberbezpieczeństwo, zachowania w sytuacjach zagrożenia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Cierlica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Musioł-Brzenczek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Święto odzyskania niepodległości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klasach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listopad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Andrzejki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 konkursy klasowe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Pluszowego Misia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 konkursy klasowe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 i Wigilie klasowe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wspólne kolędowanie, jasełka, wigilie  klasowe</w:t>
            </w:r>
          </w:p>
          <w:p>
            <w:pPr>
              <w:pStyle w:val="Normal"/>
              <w:widowControl w:val="false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Karnawałowa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przebierańców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styczeń/luty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 wielkopostne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/kwiecień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Celina Szklarska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ksiądz Niesporek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Patrona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klasach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 r.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Ziemi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Konkursy, prelekcje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uchwalenia konstytucji 3-maja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klasach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kwiecień/maj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Rodziny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Przedstawienia, nagrywanie filmików z życzeniami, robienie prezentów z okazji dnia mamy i taty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maj/czerwiec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Szkoły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 talentów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 talentów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Jarczyk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Dobisiak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Aneta Faruga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Wycieczki, zabawy, konkursy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1-3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KLASY 4-8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KALENDARZ UROCZYSTOŚCI I IMPREZ SZKOLNYCH KL. 4-8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15"/>
        <w:gridCol w:w="2597"/>
        <w:gridCol w:w="2288"/>
        <w:gridCol w:w="1580"/>
        <w:gridCol w:w="2558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Okoliczności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Tematyka-sposób  realizacji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Termin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gwek3"/>
              <w:widowControl w:val="false"/>
              <w:rPr/>
            </w:pPr>
            <w:r>
              <w:rPr/>
              <w:t>Odpowiedzialny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Uroczyste rozpoczęcie roku szkolnego 2021/2022 dla klas pierwszych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akademia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01.09.2021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Sylwia Kołodziejczyk – Sioma, Joanna Mokwa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Kropki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konkursy, zabawy integrujące społeczność szkolną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15.09.02021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Europejski Tydzień Sportu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Sportowe przerwy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23-30.09.2021 r.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wychowania fizycznego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Światowy Dzień Tabliczki Mnożenia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konkursy, zadania dla klas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4.10.2021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Prencel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Paweł Jarczyk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Edukacji Narodowej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 r.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Dobisiak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Respondek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Święto Odzyskania Niepodległości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apel/akademia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Janek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Kasprzak</w:t>
            </w:r>
          </w:p>
          <w:p>
            <w:pPr>
              <w:pStyle w:val="Zawartotabeli"/>
              <w:widowControl w:val="false"/>
              <w:rPr/>
            </w:pPr>
            <w:r>
              <w:rPr>
                <w:rFonts w:cs="Times New Roman" w:ascii="Times New Roman" w:hAnsi="Times New Roman"/>
              </w:rPr>
              <w:t>Mateusz Raabe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Szkolny miesiąc bezpieczeństwa – listopad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profilaktyki, cyberhigiena, cyberbezpieczeństwo, zachowania w sytuacjach zagrożenia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Cierlica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Musioł-Brzenczek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kolędowanie, jasełka i Wigilie klasowe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wspólne kolędowanie, jasełka, wigilie  klasowe</w:t>
            </w:r>
          </w:p>
          <w:p>
            <w:pPr>
              <w:pStyle w:val="Normal"/>
              <w:widowControl w:val="false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Kasprzak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miesiąc łamigłówek i logicznego myślenia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konkursy, zabawy i zadania dla klas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Prencel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Jarczyk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 wielkopostne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/kwiecień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Celina Szklarska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ksiądz Niesporek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liczby PI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Matematyczny Escape Room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Joanna Mokwa</w:t>
            </w:r>
          </w:p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Natalia Prencel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Jarczyk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patrona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akademia, konkurs o patronie szkoły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Janek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Porwoł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Musioł Brzęczek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Uchwalenia  Konstytucji 3 Maja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apel/akademia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Brygida Stalmach-Morawiec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Majowicz-Szweda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Mikuszewska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Matematyczno-sportowy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rywalizacja międzyklasowa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kwiecień/maj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Jarczyk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Wierzbicki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Szkoły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 talentów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 talentów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Jarczyk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Dobisiak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Górska</w:t>
            </w:r>
          </w:p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Aneta Faruga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Sportu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zawody sportowe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Wierzbicki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Szweda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Jarczyk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Zakończenie roku szkolnego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VIII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Kołodziejczyk Sioma, Mateusz Raabe, Paweł Jarczyk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2"/>
        <w:rPr>
          <w:color w:val="auto"/>
        </w:rPr>
      </w:pPr>
      <w:r>
        <w:rPr>
          <w:color w:val="auto"/>
        </w:rPr>
        <w:t>VI. GŁÓWNE CELE PLANU PRACY</w:t>
      </w:r>
    </w:p>
    <w:p>
      <w:pPr>
        <w:pStyle w:val="Normal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  <w:sz w:val="24"/>
        </w:rPr>
        <w:t xml:space="preserve">Motywowanie uczniów do podnoszenia wyników w nauce, rozwijanie samodzielności, kreatywności i przedsiębiorczości. </w:t>
      </w:r>
    </w:p>
    <w:p>
      <w:pPr>
        <w:pStyle w:val="Normal"/>
        <w:ind w:left="360" w:hanging="0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4"/>
        </w:rPr>
        <w:t xml:space="preserve">Diagnozowanie poziomu wiedzy i umiejętności uczniów </w:t>
      </w:r>
      <w:r>
        <w:rPr>
          <w:color w:val="auto"/>
          <w:sz w:val="24"/>
          <w:szCs w:val="24"/>
        </w:rPr>
        <w:t>oraz zapewnienie wsparcia psychologiczno – pedagogicznego wszystkim uczniom z uwzględnieniem zróżnicowania ich potrzeb rozwojowych i edukacyjnych.</w:t>
      </w:r>
    </w:p>
    <w:p>
      <w:pPr>
        <w:pStyle w:val="ListParagraph"/>
        <w:ind w:left="0" w:hanging="0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numPr>
          <w:ilvl w:val="0"/>
          <w:numId w:val="1"/>
        </w:numPr>
        <w:rPr>
          <w:color w:val="auto"/>
        </w:rPr>
      </w:pPr>
      <w:r>
        <w:rPr>
          <w:color w:val="auto"/>
          <w:sz w:val="24"/>
        </w:rPr>
        <w:t>Wzmacnianie wychowawczej roli szkoły.</w:t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4"/>
        </w:rPr>
        <w:t>Upowszechnianie w dydaktyce szkolnej narzędzi i zasobów cyfrowych oraz metod kształcenia na odległość. Propagowanie zachowania bezpieczeństwa w sieci.</w:t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ind w:left="360" w:hanging="0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28"/>
        </w:rPr>
        <w:t>VII. KRYTERIA SUKCESU</w:t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24"/>
          <w:szCs w:val="24"/>
        </w:rPr>
        <w:t>Uczeń SP 4 jest: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 współodpowiedzialny za proces uczenia się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 ma rozwiniętą wewnętrzną motywację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 xml:space="preserve">- nawiązuje relacje 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-kreatywny w procesie zdobywania umiejętności i gromadzenia wiedzy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-mający poczucie własnej wartości i odnoszący sukcesy na miarę swoich możliwości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-przygotowany do podjęcia decyzji, jaki system kształcenia wybierze dalej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-samodzielny gdyż potrafi stawić sobie cele i je realizować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-rozważny bo planuje swoją pracę i wypoczynek, jest świadomy zagrożeń dla zdrowia i życia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 xml:space="preserve">-prawy, ponieważ rozróżnia dobre i złe uczynki w oparciu o system wartości obowiązujących w jego otoczeniu </w:t>
      </w:r>
    </w:p>
    <w:p>
      <w:pPr>
        <w:pStyle w:val="Normal"/>
        <w:rPr>
          <w:color w:val="auto"/>
        </w:rPr>
      </w:pPr>
      <w:r>
        <w:rPr>
          <w:color w:val="auto"/>
          <w:sz w:val="24"/>
          <w:szCs w:val="24"/>
        </w:rPr>
        <w:t>-otwarty bo  komunikuje się w obcym języku, sprawnie posługuje się nowoczesnymi technologiami komunikacyjnymi, dobrze współpracuje z grupą, ma rozwinięte myślenie krytyczne i umiejętność rozwiązywania problemów</w:t>
      </w:r>
    </w:p>
    <w:p>
      <w:pPr>
        <w:pStyle w:val="ListParagraph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28"/>
        </w:rPr>
        <w:t>VIII. ZADANIA SZCZEGÓŁOWE</w:t>
      </w:r>
    </w:p>
    <w:p>
      <w:pPr>
        <w:pStyle w:val="Normal"/>
        <w:rPr>
          <w:color w:val="auto"/>
        </w:rPr>
      </w:pPr>
      <w:r>
        <w:rPr>
          <w:b/>
          <w:color w:val="auto"/>
          <w:sz w:val="28"/>
        </w:rPr>
        <w:t>A. DYDAKTYKA</w:t>
      </w:r>
    </w:p>
    <w:p>
      <w:pPr>
        <w:pStyle w:val="Normal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tbl>
      <w:tblPr>
        <w:tblW w:w="1140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4393"/>
        <w:gridCol w:w="2123"/>
        <w:gridCol w:w="2196"/>
        <w:gridCol w:w="220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Zadania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Termin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Odpowiedzialni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833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Realizacja podstawy programowej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wszyscy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Diagnoza wiedzy i umiejętności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(możliwości intelektualnych) na  początku  i na końcu  danego etapu  edukacyjnego-indywidualizacja  wymagań w  stosunku  do  uczniów.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 kl. IV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poszczególnych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zajęć edukacyjnych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Zapewnienie uczniom pomocy w przezwyciężaniu trudności w nauce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-organizacja zajęć dydaktyczno - wyrównawczych,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-pomoc wychowawców świetlicy,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-zajęcia z pedagogiem i specjalistami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-organizacja zajęć korekcyjno - kompen-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sacyjnych ( na podst. PPP)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 rok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świetlicy,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 szkolny,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specjaliści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Organizowanie ciekawych form zajęć lekcyjnych pod kątem realizacji kompetencji kluczowych, stosowanie technologii komputerowych i cyfrowych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 rok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Praca nauczycieli metodami rozwijającymi samodzielność, kreatywność, przedsiębiorczość.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Organizowanie lekcji bibliotecznych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 planu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j. polskiego,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bibliotekarz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Badanie osiągnięć edukacyjnych (zaplanowane zajęcia znajdują się w planie nadzoru pedagogicznego)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 I i II półroczu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wg planu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Stworzenie warunków do pracy z uczniem  zdolnym 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Przygotowanie uczniów do konkursów i rozgrywek sportowych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 rok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n-le według harmonogramu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Doskonalenie przedmiotowych systemów  nauczania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Zapewnienie bieżącego systemu  informowania  rodziców  o  problemach  szkoły  i  postępach  ich   dzieci  w  nauce (zebrania  z  rodzicami, konsultacje, rozmowy  indywidualne)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wg.  harmonogramu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zebrań,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System kontroli frekwencji i postępów w nauce – dziennik elektroniczny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Zapewnienie nauczycielom możliwości podnoszenie kwalifikacji i doskonalenia  zawodowego z uwzględnieniem technologii cyfrowych i komputerowych.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Zgodnie z potrzebami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 szkoły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Udział nauczycieli w konferencjach  szkoleniowych, lekcjach  koleżeńskich, zespołach przedmiotowych ,WDN, w tym w szkoleniach Budzącej się szkoły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okresowo w  ustalonych terminach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 szkoły,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Samokształcenie nauczycieli w oparciu o fachową literaturę, prasę pedagogiczną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Bezpieczne i odpowiednie korzystanie z zasobów dostępnych w sieci.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</w:rPr>
      </w:pPr>
      <w:r>
        <w:rPr>
          <w:b/>
          <w:color w:val="auto"/>
          <w:sz w:val="28"/>
        </w:rPr>
        <w:t>B. WYCHOWANIE</w:t>
      </w:r>
    </w:p>
    <w:p>
      <w:pPr>
        <w:pStyle w:val="Normal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tbl>
      <w:tblPr>
        <w:tblW w:w="914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6"/>
        <w:gridCol w:w="4393"/>
        <w:gridCol w:w="2021"/>
        <w:gridCol w:w="2301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l.p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Zadania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Termin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Odpowiedzialny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</w:p>
          <w:p>
            <w:pPr>
              <w:pStyle w:val="Normal"/>
              <w:widowControl w:val="false"/>
              <w:rPr>
                <w:b/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Opracowanie programu profilaktyczno-wychowawczego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 2021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zespół zadaniowy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Ewaluacja programu profilaktyczno-wychowawczego  szkoły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Czerwiec 2022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zespół zadaniowy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Przygotowanie planów wychowawczych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klas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Integracja zespołów klasowych.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Diagnoza problemów w klasie: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-analiza zachowań uczniów sprawiających  problemy wychowawcze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-współpraca z rodzicami dotycząca  przeciwdziałaniu  złym zachowaniom  dziecka w  szkole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-wzmocnienie współpracy w ramach jednego oddziału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Kształtowanie właściwych postaw ucznia w oparciu o prawa człowieka, szacunku  do  symboli  państwowych, postaw patriotycznych, poszanowania godności  ludzkiej, tolerancji, odpowiedzialności  za  swoje postępowanie- czynne  włączenie  uczniów  do obchodów  rocznicowych  poprzez udział w  apelach i akademiach szkolnych, projektach i inicjatywach obywatelskich.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zajęć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Tworzenie atmosfery, wśród uczniów  sprzyjającej  demokratyzacji życia szkolnego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-wybór samorządów klasowych omówienie  ich  roli  na terenie klasy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-przeprowadzenie wyborów do SU, wybór  opiekunów SU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czynny udział SU w życiu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-pełnienie dyżurów wspomagających n-li  w  czasie przerw międzylekcyjnych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-zapoznanie i przestrzeganie w codziennej pracy zasad zawartych w Statucie, Ocenianiu Wewnątrzszkolnym, Regulaminie Szkolnym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opiekun SU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Rozwój zainteresowań czytelniczych  wśród uczniów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-propagowanie czytelnictwa książek i prasy  dziecięcej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-współzawodnictwo międzyklasowe w  zakresie  czytelnictwa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-prowadzenie lekcji bibliotecznych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-wystawy , gazetki poświęcone twórczości  znanych pisarzy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-organizacja kącików czytelniczych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bibliotekarz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i bibliotekarz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Przygotowanie uczniów do udziału w życiu  kulturalnym  szkoły: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-udział w  międzyszkolnych  konkursach recytatorskich i czytelniczych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-udział uczniów w spektaklach teatralnych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-przygotowanie inscenizacji teatralnych  przez uczniów  klas I-III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-zwiedzanie muzeów i wystaw (w miarę możliwości lub wirtualnie)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-organizowanie stałych ekspozycji prac  plastycznych dzieci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Wszyscy nauczyciele</w:t>
            </w:r>
          </w:p>
        </w:tc>
      </w:tr>
      <w:tr>
        <w:trPr>
          <w:trHeight w:val="118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Kształtowanie więzi patriotycznych w kontekście kraju i świata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organizowanie uroczystości z okazji ważnych świąt państwowych,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-organizowanie wycieczek krajoznawczych (w miarę możliwości lub wirtualnie)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-realizacja projektów edukacyjnych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harmonogramu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Wszyscy 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140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Upowszechnienie wiedzy ekologicznej  oraz kształtowanie  właściwych  postaw  wobec  problemów ochrony  środowiska. Obchody  „Dnia  Ziemi”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planu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Wszyscy nauczyciele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Upowszechnianie zasad ruchu drogowego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-zdobywanie kart rowerowych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Czerwiec 2022 r.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M. Szweda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Upowszechnianie  wiedzy  z  zakresu wychowania zdrowotnego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-propagowanie zdrowych nawyków żywieniowych,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-realizacja zajęć wychowania do życia w  rodzinie,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-przeciwdziałanie przemocy i agresji oraz uzależnieniom,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-kształtowanie umiejętności właściwego korzystania z technologii komputerowej i cyfrowej – DZIEŃ BEZPIECZNEGO INTERNETU 8.02.2022 R.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realizacja programów profilaktycznych: Trzymaj formę, Bieg po zdrowie, Smak życia, czyli debata o dopalaczach, profilaktyka czerniaka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 wychowania do życia w rodzinie,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 biologii,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 szkolny,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higienistka,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świetlicy,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kl. I-III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informatyki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Kształtowanie kultury turystycznej i  sportowej  dzieci, wyrabianie zamiłowania do  stałego uprawiania  ćwiczeń fizycznych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-podnoszenie sprawności fizycznej  uczniów w  czasie  obowiązkowych  zajęć  w-f  i w trakcie zajęć sportowo-rekreacyjnych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-organizacja imprez, zawodów  sportowych, rozgrywek  międzyklasowych  -przygotowanie i udział uczniów w  zawodach pozaszkolnych  wg  kalendarza imprez sportowych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-organizowanie wycieczek turystyczno-krajoznawczo-pieszych  i autobusowych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-zorganizowanie  Rajdu  Szkolnego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harmonogramu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wiosna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 wychowania fizycznego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M. Wierzbicki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M. Szweda</w:t>
            </w:r>
          </w:p>
        </w:tc>
      </w:tr>
    </w:tbl>
    <w:p>
      <w:pPr>
        <w:pStyle w:val="Normal"/>
        <w:rPr>
          <w:b/>
          <w:b/>
          <w:color w:val="auto"/>
          <w:sz w:val="28"/>
        </w:rPr>
      </w:pPr>
      <w:r>
        <w:rPr>
          <w:b/>
          <w:color w:val="auto"/>
          <w:sz w:val="28"/>
        </w:rPr>
      </w:r>
    </w:p>
    <w:p>
      <w:pPr>
        <w:pStyle w:val="Nagwek2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agwek2"/>
        <w:rPr>
          <w:color w:val="auto"/>
        </w:rPr>
      </w:pPr>
      <w:r>
        <w:rPr>
          <w:color w:val="auto"/>
        </w:rPr>
        <w:t>C. OPIEKA</w:t>
      </w:r>
    </w:p>
    <w:p>
      <w:pPr>
        <w:pStyle w:val="Normal"/>
        <w:jc w:val="center"/>
        <w:rPr>
          <w:b/>
          <w:b/>
          <w:color w:val="auto"/>
          <w:sz w:val="24"/>
        </w:rPr>
      </w:pPr>
      <w:r>
        <w:rPr>
          <w:b/>
          <w:color w:val="auto"/>
          <w:sz w:val="24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2"/>
        <w:gridCol w:w="4397"/>
        <w:gridCol w:w="2020"/>
        <w:gridCol w:w="2302"/>
      </w:tblGrid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Zadania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Termin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Odpowiedzialny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Poznanie środowiska lokalnego uczniów: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-zebranie informacji o uczniach , ich  sytuacji materialnej , problemach wychowawczych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-utrzymywanie przez szkołę ścisłych  kontaktów  z  rodzicami  uczniów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planu zebrań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potrzeb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Zintensyfikowanie pracy z uczniami  sprawiającymi  trudności  wychowawcze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-kontrola systematyczności w  realizowaniu obowiązku szkolnego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-rozpoznawanie sposobów spędzania  wolnego  czasu  przez uczniów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-pomoc dzieciom z najuboższych i wielodzietnych rodzin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-współpraca z OPS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-organizowanie zajęć terapii  z  uczniami  z zagrożeniem niedostosowaniem społecznym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-współpraca z kuratorami, policją, PPP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 wg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potrzeb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pedagog, świetlica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biblioteka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dyr.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dyrektor, pedagog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dyrektor, pedagog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Zapewnienie uczniom opieki psychologiczno :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-popularyzowanie wśród nauczycieli i rodziców wiedzy z zakresu potrzeb psychologicznych dzieci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-dostosowanie wymagań do możliwości fizycznych i psychicznych dziecka (zwłaszcza dzieciom ze specyficznymi trudnościami w nauce)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-organizacja lekcji wychowawczych we współpracy z pedagogiem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-rozmowy indywidualne z uczniem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potrzeb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potrzeb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potrzeb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pedagog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pedagog, dyr.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pedagog, dyr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Otoczenie opieką uczniów mających trudności w nauce poprzez pomoc koleżeńską oraz rzetelne prowadzenie zajęć dydaktyczno-wyrównawczych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Dbałość o stan zdrowia uczniów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stała współpraca z pielęgniarką szkolną w okresie reżimu epidemiologicznego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-przeprowadzenie badań bilansowych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planu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higienistka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Czuwanie nad higieną osobistą uczniów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-przeprowadzenie przeglądu stanu  higienicznego  uczniów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-pogadanki wychowawców, nauczycieli wf. i wychowania do życia w rodzinie  poświęcone higienie  osobistej i przestrzeganiu procedur w okresie reżimu epidemiologicznego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planu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higienistka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Dbanie o stan bhp w szkole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-zapewnienie uczniom opieki podczas  zajęć w  szkole i poza terenem  szkoły  oraz w  trakcie wycieczek  organizowanych  przez  szkołę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-rzetelne pełnienie dyżurów nauczycielskich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-przeprowadzenie pogadanek na temat zachowania zasad bezpieczeństwa 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szkole , poza szkołą , w czasie zabaw na śniegu , lodzie i zbiornikach wodnych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-objęcie uczniów i personelu  szkoły ubezpieczeniem od  następstw  nieszczęśliwych wypadków.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-monitoring szkolny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przed feriami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inspektor BHP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 , SU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n-le wf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Objęcie opieką świetlicy wszystkich dzieci potrzebujących takiej opieki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 klas, opiekunowie świetlicy</w:t>
            </w:r>
          </w:p>
        </w:tc>
      </w:tr>
    </w:tbl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agwek2"/>
        <w:rPr>
          <w:color w:val="auto"/>
        </w:rPr>
      </w:pPr>
      <w:r>
        <w:rPr>
          <w:color w:val="auto"/>
        </w:rPr>
        <w:t>D. ZARZĄDZANIE</w:t>
      </w:r>
    </w:p>
    <w:p>
      <w:pPr>
        <w:pStyle w:val="Normal"/>
        <w:jc w:val="center"/>
        <w:rPr>
          <w:b/>
          <w:b/>
          <w:color w:val="auto"/>
          <w:sz w:val="24"/>
        </w:rPr>
      </w:pPr>
      <w:r>
        <w:rPr>
          <w:b/>
          <w:color w:val="auto"/>
          <w:sz w:val="24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2"/>
        <w:gridCol w:w="4539"/>
        <w:gridCol w:w="2126"/>
        <w:gridCol w:w="2054"/>
      </w:tblGrid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Lp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Zadania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Termin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Odpowiedzialny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Współpraca z rodzicami w realizacji zadań programowych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-opiniowanie przez rodziców działań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-zaangażowanie większej liczby rodziców do działań na rzecz szkoły i klasy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-informowanie o postępach w nauce ich dzieci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-pedagogizacja rodziców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wychowawcy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Opracowanie planu nadzoru pedagogicznego, planu pracy rady pedagogicznej, planu zebrań z rodzicami (wszystkie plany stanowią załącznik do planu pracy szkoły)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Monitorowanie realizacji  podstawy programowej. Planowanie pracy szkoły z uwzględnieniem dodatkowych godzin zajęć edukacyjnych.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Wzbogacenie bazy dydaktycznej i  materialno- technicznej 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Organizowanie prac użytecznych dla klasy, szkoły i środowiska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n-le, Rada Rodziców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Przeprowadzenie przeglądów: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-warunków sanitarno-higienicznych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-bhp w szkole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-instalacji gazowej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-przewodów kominowych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według harmonogramu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SANEPID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ins.bhp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Przeprowadzenie próbnego alarmu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październik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Straż pożarna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Szkolenie bhp pracowników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wg potrzeb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insp. bhp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Dbanie o terminowość badań okresowych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pracowników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 bieżąco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Dbanie o stan bhp w szkole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-zapewnienie uczniom opieki podczas zajęć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 szkole i poza szkołą oraz w trakcie wycieczek organizowanych przez szkołę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-rzetelne pełnienie dyżurów nauczycielskich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-przeprowadzanie pogadanek na temat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zachowania zasad bezpieczeństwa w szkole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poza szkołą, w czasie zabaw na śniegu,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lodzie i zbiornikach wodnych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-objęcie uczniów i personelu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szkoły ubezpieczeniem od następstw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nieszczęśliwych wypadków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-monitorowanie szkoły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przed feriami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wrzesień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cały rok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inspektor BHP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nauczyciele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wych. klas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n-le wf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dyrektor</w:t>
            </w:r>
          </w:p>
        </w:tc>
      </w:tr>
    </w:tbl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>Załącznik nr 1 do Planu Pracy Szkoły na rok szkolny 2021-2022</w:t>
      </w:r>
    </w:p>
    <w:p>
      <w:pPr>
        <w:pStyle w:val="Normal"/>
        <w:jc w:val="center"/>
        <w:rPr>
          <w:color w:val="auto"/>
        </w:rPr>
      </w:pPr>
      <w:r>
        <w:rPr>
          <w:color w:val="auto"/>
        </w:rPr>
        <w:t>KALENDARZ ROKU SZKOLNEGO 2021/2022</w:t>
      </w:r>
    </w:p>
    <w:tbl>
      <w:tblPr>
        <w:tblW w:w="10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3181"/>
        <w:gridCol w:w="1276"/>
        <w:gridCol w:w="1423"/>
        <w:gridCol w:w="1695"/>
        <w:gridCol w:w="2086"/>
        <w:gridCol w:w="46"/>
        <w:gridCol w:w="66"/>
      </w:tblGrid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ROZPOCZĘCIE ROKU SZKOLNEGO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eastAsia="Calibri" w:cs="Arial" w:ascii="inherit" w:hAnsi="inherit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en-US"/>
              </w:rPr>
              <w:t>1 września 2021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ZIMOWA PRZERWA ŚWIĄTECZNA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eastAsia="Calibri" w:cs="Arial" w:ascii="inherit" w:hAnsi="inherit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en-US"/>
              </w:rPr>
              <w:t>23 - 31 grudnia 2021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FERIE ZIMOWE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14 – 27 lutego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WIOSENNA PRZERWA ŚWIĄTECZNA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eastAsia="Calibri" w:cs="Arial" w:ascii="inherit" w:hAnsi="inherit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en-US"/>
              </w:rPr>
              <w:t>14 kwietnia – 19 kwietnia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EGZAMIN ÓSMOKLASISTY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24,25,26 maj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ZAKOŃCZENIE ROCZNYCH ZAJĘĆ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eastAsia="Calibri" w:cs="Arial" w:ascii="inherit" w:hAnsi="inherit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en-US"/>
              </w:rPr>
              <w:t>24 czerwca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FERIE LETNIE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eastAsia="Calibri" w:cs="Arial" w:ascii="inherit" w:hAnsi="inherit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en-US"/>
              </w:rPr>
              <w:t>25 czerwca - 31 sierpnia 2022 r.</w:t>
            </w:r>
          </w:p>
        </w:tc>
      </w:tr>
      <w:tr>
        <w:trPr/>
        <w:tc>
          <w:tcPr>
            <w:tcW w:w="10413" w:type="dxa"/>
            <w:gridSpan w:val="8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  <w:t>DNI USTAWOWO WOLNE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OD PRACY:WSZYSTKICH ŚWIĘTYCH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 listopada 2021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NARODOWE Święto niepodległości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11 listopada 2021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BOŻE NARODZENIE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25-26 grudnia 2021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NOWY ROK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 stycznia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TRZECH KRÓLI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6 stycznia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ŚWIĘTA WIELKANOCNE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17-18 kwiecień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ŚWIĘTO PRACY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 maja 2022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ŚWIĘTO KONSTYTUCJI 3 MAJA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 maja 2021 r.</w:t>
            </w:r>
          </w:p>
        </w:tc>
      </w:tr>
      <w:tr>
        <w:trPr/>
        <w:tc>
          <w:tcPr>
            <w:tcW w:w="5097" w:type="dxa"/>
            <w:gridSpan w:val="3"/>
            <w:tcBorders/>
          </w:tcPr>
          <w:p>
            <w:pPr>
              <w:pStyle w:val="Normal"/>
              <w:widowControl w:val="fals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BOŻE CIAŁO</w:t>
            </w:r>
          </w:p>
        </w:tc>
        <w:tc>
          <w:tcPr>
            <w:tcW w:w="5316" w:type="dxa"/>
            <w:gridSpan w:val="5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16 czerwca 2022 r.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Wydarzenie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Termin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Godzina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Uwagi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Zebranie Rady Pedagogicznej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26.08.2020 r., czwartek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31.08.2020 r. wtorek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8:30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14:00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Rozpoczęcie roku szkolnego 20</w:t>
            </w:r>
            <w:r>
              <w:rPr>
                <w:rFonts w:eastAsia="Calibri"/>
                <w:b/>
                <w:color w:val="auto"/>
              </w:rPr>
              <w:t>21/2022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01.09.2019r.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środa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Wg harmonogramu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Zebranie z rodzicami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color w:val="auto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Cs/>
                <w:color w:val="auto"/>
                <w:lang w:eastAsia="pl-PL"/>
              </w:rPr>
              <w:t>07.09.2020 r. - kl. 3a, 3b, kl. 4b, 4c, 7a, 7b, 7c, 8a, 8b, 8c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Cs/>
                <w:color w:val="auto"/>
                <w:lang w:eastAsia="pl-PL"/>
              </w:rPr>
              <w:t>08.09.2020 r. - kl. 1a, kl. 1 b, kl . 2a, 2b</w:t>
            </w:r>
            <w:r>
              <w:rPr>
                <w:rFonts w:eastAsia="Calibri"/>
                <w:color w:val="auto"/>
                <w:lang w:eastAsia="pl-PL"/>
              </w:rPr>
              <w:t>, 4a, 5a,5b, 6a</w:t>
            </w:r>
          </w:p>
          <w:p>
            <w:pPr>
              <w:pStyle w:val="Normal"/>
              <w:widowControl w:val="false"/>
              <w:jc w:val="center"/>
              <w:textAlignment w:val="baseline"/>
              <w:rPr>
                <w:rFonts w:eastAsia="Calibri"/>
                <w:bCs/>
                <w:color w:val="auto"/>
                <w:lang w:eastAsia="pl-PL"/>
              </w:rPr>
            </w:pPr>
            <w:r>
              <w:rPr>
                <w:rFonts w:eastAsia="Calibri"/>
                <w:bCs/>
                <w:color w:val="auto"/>
                <w:lang w:eastAsia="pl-PL"/>
              </w:rPr>
              <w:t>ZEBRANIE RADY RODZICÓW SZKOŁY</w:t>
            </w:r>
          </w:p>
          <w:p>
            <w:pPr>
              <w:pStyle w:val="Normal"/>
              <w:widowControl w:val="false"/>
              <w:spacing w:before="0" w:after="200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Cs/>
                <w:color w:val="auto"/>
                <w:lang w:eastAsia="pl-PL"/>
              </w:rPr>
              <w:t>09.09.2020 r. – godz.17:30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color w:val="auto"/>
                <w:lang w:eastAsia="pl-PL"/>
              </w:rPr>
              <w:t>Godz. 17:00</w:t>
            </w:r>
          </w:p>
          <w:p>
            <w:pPr>
              <w:pStyle w:val="Normal"/>
              <w:widowControl w:val="false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color w:val="auto"/>
                <w:lang w:eastAsia="pl-PL"/>
              </w:rPr>
            </w:r>
          </w:p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color w:val="auto"/>
                <w:lang w:eastAsia="pl-PL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/>
                <w:bCs/>
                <w:color w:val="auto"/>
                <w:lang w:eastAsia="pl-PL"/>
              </w:rPr>
              <w:t>Wychowawcy klas oraz wychowawcy świetlicy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Konferencja  Rady Pedagogicznej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15.09.2020r. środa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16:30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5.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Zebranie z rodzicami uczniów kl. 8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28.09.2021 r. wtorek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17:00</w:t>
            </w:r>
          </w:p>
        </w:tc>
        <w:tc>
          <w:tcPr>
            <w:tcW w:w="2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/>
                <w:bCs/>
                <w:color w:val="auto"/>
                <w:lang w:eastAsia="pl-PL"/>
              </w:rPr>
              <w:t>Wychowawcy klas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Konsultacje z rodzicami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27.10.2020r.  środa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16:30 – 18:00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Konsultacje z rodzicami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22.12.2020 r. środa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16:30 – 18:00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Ostateczny termin wystawienia ocen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Zagrożenia oceną niedostateczną – do 22.12.2021 r.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Wystawienie proponowanych ocen z przedmiotów – 12.01.2021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Zimowa przerwa świąteczna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23.12.2020r. – 31.12.2021r.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Konferencja klasyfikacyjna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25.01.2021 r. wtorek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16.30.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Zebranie z rodzicami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26.01.2021 r. środa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27.01.2021 r. czwartek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17:00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/>
                <w:bCs/>
                <w:color w:val="auto"/>
                <w:lang w:eastAsia="pl-PL"/>
              </w:rPr>
              <w:t>Wychowawcy klas oraz wychowawcy świetlicy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Zakończenie I semestru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24.01.2021 r.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Konferencja podsumowująca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09.02.2022 r.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16:30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Ferie zimowe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14 – 27 lutego 2022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Konsultacje z rodzicami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23.03.2021 r. środa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16:30 – 18:00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Wiosenna przerwa świąteczna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eastAsia="Calibri" w:cs="Arial" w:ascii="inherit" w:hAnsi="inherit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en-US"/>
              </w:rPr>
              <w:t>14 .04 – 19 .04.2022 r.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Zebranie z rodzicami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18,19,.05.2021 r.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17:00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textAlignment w:val="baseline"/>
              <w:rPr>
                <w:rFonts w:eastAsia="Calibri"/>
                <w:color w:val="auto"/>
                <w:lang w:eastAsia="pl-PL"/>
              </w:rPr>
            </w:pPr>
            <w:r>
              <w:rPr>
                <w:rFonts w:eastAsia="Calibri"/>
                <w:b/>
                <w:bCs/>
                <w:color w:val="auto"/>
                <w:lang w:eastAsia="pl-PL"/>
              </w:rPr>
              <w:t>Wychowawcy klas oraz wychowawcy świetlicy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17.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Egzamin ósmoklasisty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 język polski – 24 maja 2021 r. (wtorek) matematyka – 25 maja 2021 r. (środa)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język obcy nowożytny (czwartek) – 26 maja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od  9.00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Komisja Egzaminacyjna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Ostateczny termin wystawiania ocen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Zagrożenia: 15.05.2021 r.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Oceny końcoworoczne: 01.06.2021 r.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19.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Konferencja klasyfikacyjna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15.06.2020r. środa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16.30.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20.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Konferencja podsumowująca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27.06.2020r.poniedziałek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12.00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Zakończenie roku szkolnego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24.06.2020r.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Godz. 9:00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Wszyscy nauczyciele</w:t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DNI DODATKOWO WOLNE OD ZAJĘĆ DYDAKTYCZNYCH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14 PAŹDZIERNIKA 2021 R. (DEN)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15 PAŹDZIERNIKA 2021 R.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 LISTOPADA 2021 R.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12 LISTOPADA 2021 R.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 MAJA 2022 R.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995" w:leader="none"/>
              </w:tabs>
              <w:jc w:val="center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24, 25, 26 MAJA 2022 R.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10301" w:type="dxa"/>
            <w:gridSpan w:val="6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17 CZERWCA 2022 R.</w:t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6" w:type="dxa"/>
            <w:tcBorders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lineRule="auto" w:line="360" w:before="0" w:after="200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altName w:val="Arial CE"/>
    <w:charset w:val="ee"/>
    <w:family w:val="roman"/>
    <w:pitch w:val="variable"/>
  </w:font>
  <w:font w:name="inheri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76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6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236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paragraph" w:styleId="Nagwek1" w:customStyle="1">
    <w:name w:val="Heading 1"/>
    <w:basedOn w:val="Normal"/>
    <w:next w:val="Normal"/>
    <w:qFormat/>
    <w:rsid w:val="00723673"/>
    <w:pPr>
      <w:keepNext w:val="true"/>
      <w:outlineLvl w:val="0"/>
    </w:pPr>
    <w:rPr>
      <w:sz w:val="24"/>
      <w:szCs w:val="24"/>
    </w:rPr>
  </w:style>
  <w:style w:type="paragraph" w:styleId="Nagwek2" w:customStyle="1">
    <w:name w:val="Heading 2"/>
    <w:basedOn w:val="Normal"/>
    <w:next w:val="Normal"/>
    <w:qFormat/>
    <w:rsid w:val="00723673"/>
    <w:pPr>
      <w:keepNext w:val="true"/>
      <w:outlineLvl w:val="1"/>
    </w:pPr>
    <w:rPr>
      <w:b/>
      <w:bCs/>
      <w:sz w:val="28"/>
      <w:szCs w:val="28"/>
    </w:rPr>
  </w:style>
  <w:style w:type="paragraph" w:styleId="Nagwek3" w:customStyle="1">
    <w:name w:val="Heading 3"/>
    <w:basedOn w:val="Normal"/>
    <w:next w:val="Normal"/>
    <w:qFormat/>
    <w:rsid w:val="00723673"/>
    <w:pPr>
      <w:keepNext w:val="true"/>
      <w:jc w:val="center"/>
      <w:outlineLvl w:val="2"/>
    </w:pPr>
    <w:rPr>
      <w:b/>
      <w:bCs/>
      <w:sz w:val="24"/>
      <w:szCs w:val="24"/>
    </w:rPr>
  </w:style>
  <w:style w:type="paragraph" w:styleId="Nagwek4" w:customStyle="1">
    <w:name w:val="Heading 4"/>
    <w:basedOn w:val="Normal"/>
    <w:next w:val="Normal"/>
    <w:qFormat/>
    <w:rsid w:val="00723673"/>
    <w:pPr>
      <w:keepNext w:val="true"/>
      <w:jc w:val="center"/>
      <w:outlineLvl w:val="3"/>
    </w:pPr>
    <w:rPr>
      <w:b/>
      <w:bCs/>
      <w:sz w:val="32"/>
      <w:szCs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fd5f6a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fd5f6a"/>
    <w:rPr>
      <w:lang w:eastAsia="zh-CN"/>
    </w:rPr>
  </w:style>
  <w:style w:type="character" w:styleId="TematkomentarzaZnak" w:customStyle="1">
    <w:name w:val="Temat komentarza Znak"/>
    <w:link w:val="Tematkomentarza"/>
    <w:qFormat/>
    <w:rsid w:val="00fd5f6a"/>
    <w:rPr>
      <w:b/>
      <w:bCs/>
      <w:lang w:eastAsia="zh-CN"/>
    </w:rPr>
  </w:style>
  <w:style w:type="character" w:styleId="TekstdymkaZnak" w:customStyle="1">
    <w:name w:val="Tekst dymka Znak"/>
    <w:link w:val="Tekstdymka"/>
    <w:qFormat/>
    <w:rsid w:val="00fd5f6a"/>
    <w:rPr>
      <w:rFonts w:ascii="Tahoma" w:hAnsi="Tahoma" w:cs="Tahoma"/>
      <w:sz w:val="16"/>
      <w:szCs w:val="16"/>
      <w:lang w:eastAsia="zh-CN"/>
    </w:rPr>
  </w:style>
  <w:style w:type="character" w:styleId="TytuZnak" w:customStyle="1">
    <w:name w:val="Tytuł Znak"/>
    <w:link w:val="Tytu"/>
    <w:qFormat/>
    <w:rsid w:val="004a1bc5"/>
    <w:rPr>
      <w:b/>
      <w:bCs/>
      <w:sz w:val="32"/>
      <w:szCs w:val="24"/>
    </w:rPr>
  </w:style>
  <w:style w:type="character" w:styleId="Znakiwypunktowania" w:customStyle="1">
    <w:name w:val="Znaki wypunktowania"/>
    <w:qFormat/>
    <w:rsid w:val="00a55dc7"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sid w:val="00a55dc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23673"/>
    <w:pPr/>
    <w:rPr>
      <w:sz w:val="24"/>
      <w:szCs w:val="24"/>
    </w:rPr>
  </w:style>
  <w:style w:type="paragraph" w:styleId="Lista">
    <w:name w:val="List"/>
    <w:basedOn w:val="Tretekstu"/>
    <w:rsid w:val="00a55dc7"/>
    <w:pPr/>
    <w:rPr>
      <w:rFonts w:cs="Arial"/>
    </w:rPr>
  </w:style>
  <w:style w:type="paragraph" w:styleId="Podpis" w:customStyle="1">
    <w:name w:val="Caption"/>
    <w:basedOn w:val="Normal"/>
    <w:qFormat/>
    <w:rsid w:val="00a55d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55dc7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55dc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2">
    <w:name w:val="Body Text 2"/>
    <w:basedOn w:val="Normal"/>
    <w:qFormat/>
    <w:rsid w:val="00723673"/>
    <w:pPr>
      <w:jc w:val="center"/>
    </w:pPr>
    <w:rPr>
      <w:b/>
      <w:bCs/>
      <w:sz w:val="28"/>
      <w:szCs w:val="28"/>
    </w:rPr>
  </w:style>
  <w:style w:type="paragraph" w:styleId="DocumentMap">
    <w:name w:val="Document Map"/>
    <w:basedOn w:val="Normal"/>
    <w:semiHidden/>
    <w:qFormat/>
    <w:rsid w:val="001c5e3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d3343"/>
    <w:pPr>
      <w:ind w:left="708" w:hanging="0"/>
    </w:pPr>
    <w:rPr/>
  </w:style>
  <w:style w:type="paragraph" w:styleId="Annotationtext">
    <w:name w:val="annotation text"/>
    <w:basedOn w:val="Normal"/>
    <w:link w:val="TekstkomentarzaZnak"/>
    <w:qFormat/>
    <w:rsid w:val="00fd5f6a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fd5f6a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fd5f6a"/>
    <w:pPr/>
    <w:rPr>
      <w:rFonts w:ascii="Tahoma" w:hAnsi="Tahoma"/>
      <w:sz w:val="16"/>
      <w:szCs w:val="16"/>
    </w:rPr>
  </w:style>
  <w:style w:type="paragraph" w:styleId="Tytu">
    <w:name w:val="Title"/>
    <w:basedOn w:val="Normal"/>
    <w:link w:val="TytuZnak"/>
    <w:qFormat/>
    <w:rsid w:val="004a1bc5"/>
    <w:pPr>
      <w:tabs>
        <w:tab w:val="clear" w:pos="708"/>
        <w:tab w:val="left" w:pos="14760" w:leader="none"/>
      </w:tabs>
      <w:spacing w:lineRule="auto" w:line="276"/>
      <w:ind w:left="-720" w:hanging="357"/>
      <w:jc w:val="center"/>
    </w:pPr>
    <w:rPr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qFormat/>
    <w:rsid w:val="004a1bc5"/>
    <w:pPr>
      <w:spacing w:lineRule="auto" w:line="276" w:beforeAutospacing="1" w:afterAutospacing="1"/>
      <w:ind w:left="714" w:hanging="357"/>
      <w:jc w:val="both"/>
    </w:pPr>
    <w:rPr>
      <w:sz w:val="24"/>
      <w:szCs w:val="24"/>
      <w:lang w:eastAsia="pl-PL"/>
    </w:rPr>
  </w:style>
  <w:style w:type="paragraph" w:styleId="Standard" w:customStyle="1">
    <w:name w:val="Standard"/>
    <w:qFormat/>
    <w:rsid w:val="00a9641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a96410"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rsid w:val="00a55dc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4EB2C0D7B8045882410683FCDD5D4" ma:contentTypeVersion="9" ma:contentTypeDescription="Utwórz nowy dokument." ma:contentTypeScope="" ma:versionID="bdfda264568e58c4486ff3c5585875dc">
  <xsd:schema xmlns:xsd="http://www.w3.org/2001/XMLSchema" xmlns:xs="http://www.w3.org/2001/XMLSchema" xmlns:p="http://schemas.microsoft.com/office/2006/metadata/properties" xmlns:ns2="e2b390ea-c5a0-4bb7-926a-e208e89dabab" targetNamespace="http://schemas.microsoft.com/office/2006/metadata/properties" ma:root="true" ma:fieldsID="4fadd6ff5cf8d3043d3274a564917501" ns2:_="">
    <xsd:import namespace="e2b390ea-c5a0-4bb7-926a-e208e89d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90ea-c5a0-4bb7-926a-e208e89da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09C74-0EFC-4F79-A34A-FF8586475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9EB20-FBE2-4C52-A478-6A6AAE949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40A45-59B8-4F9D-8467-0F5244E1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90ea-c5a0-4bb7-926a-e208e89da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LibreOffice/7.1.0.3$Windows_X86_64 LibreOffice_project/f6099ecf3d29644b5008cc8f48f42f4a40986e4c</Application>
  <AppVersion>15.0000</AppVersion>
  <Pages>19</Pages>
  <Words>3938</Words>
  <Characters>25824</Characters>
  <CharactersWithSpaces>29201</CharactersWithSpaces>
  <Paragraphs>1204</Paragraphs>
  <Company>Świętochłowice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2020-11-23T00:58:00Z</dcterms:created>
  <dc:creator>Szkoła Nr 4</dc:creator>
  <dc:description/>
  <dc:language>pl-PL</dc:language>
  <cp:lastModifiedBy/>
  <cp:lastPrinted>2020-09-09T01:48:00Z</cp:lastPrinted>
  <dcterms:modified xsi:type="dcterms:W3CDTF">2021-10-12T19:48:38Z</dcterms:modified>
  <cp:revision>48</cp:revision>
  <dc:subject/>
  <dc:title>Plan  pracy  opracowano  uwzględniając 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