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D2" w:rsidRPr="00682A5B" w:rsidRDefault="00B00FD2" w:rsidP="00B00FD2">
      <w:pPr>
        <w:pStyle w:val="Normlnywebov"/>
        <w:shd w:val="clear" w:color="auto" w:fill="FFFFFF"/>
        <w:spacing w:line="408" w:lineRule="atLeast"/>
        <w:rPr>
          <w:b/>
          <w:color w:val="000000"/>
          <w:sz w:val="28"/>
          <w:szCs w:val="28"/>
        </w:rPr>
      </w:pPr>
      <w:r w:rsidRPr="00682A5B">
        <w:rPr>
          <w:b/>
          <w:color w:val="000000"/>
          <w:sz w:val="28"/>
          <w:szCs w:val="28"/>
        </w:rPr>
        <w:t>22.Plod</w:t>
      </w:r>
    </w:p>
    <w:p w:rsidR="00B00FD2" w:rsidRPr="00682A5B" w:rsidRDefault="00B00FD2" w:rsidP="00B00FD2">
      <w:pPr>
        <w:pStyle w:val="Normlnywebov"/>
        <w:shd w:val="clear" w:color="auto" w:fill="FFFFFF"/>
        <w:spacing w:line="408" w:lineRule="atLeast"/>
        <w:rPr>
          <w:color w:val="000000"/>
        </w:rPr>
      </w:pPr>
      <w:r w:rsidRPr="00682A5B">
        <w:rPr>
          <w:rStyle w:val="Siln"/>
          <w:bCs/>
          <w:color w:val="000000"/>
        </w:rPr>
        <w:t>Plod (</w:t>
      </w:r>
      <w:proofErr w:type="spellStart"/>
      <w:r w:rsidRPr="00682A5B">
        <w:rPr>
          <w:rStyle w:val="Siln"/>
          <w:bCs/>
          <w:color w:val="000000"/>
        </w:rPr>
        <w:t>fructus</w:t>
      </w:r>
      <w:proofErr w:type="spellEnd"/>
      <w:r w:rsidRPr="00682A5B">
        <w:rPr>
          <w:rStyle w:val="Siln"/>
          <w:bCs/>
          <w:color w:val="000000"/>
        </w:rPr>
        <w:t>)</w:t>
      </w:r>
      <w:r w:rsidRPr="00682A5B">
        <w:rPr>
          <w:color w:val="000000"/>
        </w:rPr>
        <w:t xml:space="preserve"> vzniká po oplodnení z piestika. Jeho hlavnou funkciou je vyživovanie semien v čase ich dozrievania. Plody vzniknuté premenou piestika označujeme ako </w:t>
      </w:r>
      <w:r w:rsidRPr="00682A5B">
        <w:rPr>
          <w:rStyle w:val="Siln"/>
          <w:bCs/>
          <w:color w:val="000000"/>
        </w:rPr>
        <w:t>pravé plody</w:t>
      </w:r>
      <w:r w:rsidRPr="00682A5B">
        <w:rPr>
          <w:color w:val="000000"/>
        </w:rPr>
        <w:t xml:space="preserve">. Ak plod vzniká aj z iných častí kvetu, napr. z kvetného lôžka, nazývame ho </w:t>
      </w:r>
      <w:r w:rsidRPr="00682A5B">
        <w:rPr>
          <w:rStyle w:val="Siln"/>
          <w:bCs/>
          <w:color w:val="000000"/>
        </w:rPr>
        <w:t>nepravý plod</w:t>
      </w:r>
      <w:r w:rsidRPr="00682A5B">
        <w:rPr>
          <w:color w:val="000000"/>
        </w:rPr>
        <w:t xml:space="preserve">. Oplodnením vajíčka vzniká </w:t>
      </w:r>
      <w:r w:rsidRPr="00682A5B">
        <w:rPr>
          <w:rStyle w:val="Siln"/>
          <w:bCs/>
          <w:color w:val="000000"/>
        </w:rPr>
        <w:t>semeno</w:t>
      </w:r>
      <w:r w:rsidRPr="00682A5B">
        <w:rPr>
          <w:color w:val="000000"/>
        </w:rPr>
        <w:t xml:space="preserve"> a premenou semenníka </w:t>
      </w:r>
      <w:r w:rsidRPr="00682A5B">
        <w:rPr>
          <w:rStyle w:val="Siln"/>
          <w:bCs/>
          <w:color w:val="000000"/>
        </w:rPr>
        <w:t>oplodie</w:t>
      </w:r>
      <w:r w:rsidRPr="00682A5B">
        <w:rPr>
          <w:color w:val="000000"/>
        </w:rPr>
        <w:t>. Podľa typu oplodia rozoznávame dve základné skupiny plodov:</w:t>
      </w:r>
    </w:p>
    <w:p w:rsidR="00B00FD2" w:rsidRPr="00682A5B" w:rsidRDefault="00B00FD2" w:rsidP="00B00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</w:rPr>
      </w:pPr>
      <w:r w:rsidRPr="00682A5B">
        <w:rPr>
          <w:rStyle w:val="Siln"/>
          <w:bCs/>
          <w:color w:val="000000"/>
        </w:rPr>
        <w:t>suché plody</w:t>
      </w:r>
      <w:r w:rsidRPr="00682A5B">
        <w:rPr>
          <w:color w:val="000000"/>
        </w:rPr>
        <w:t xml:space="preserve"> - majú suché oplodie</w:t>
      </w:r>
    </w:p>
    <w:p w:rsidR="00B00FD2" w:rsidRPr="00682A5B" w:rsidRDefault="00B00FD2" w:rsidP="00B00FD2">
      <w:pPr>
        <w:shd w:val="clear" w:color="auto" w:fill="FFFFFF"/>
        <w:spacing w:before="100" w:beforeAutospacing="1" w:after="100" w:afterAutospacing="1" w:line="408" w:lineRule="atLeast"/>
        <w:ind w:left="1080"/>
        <w:rPr>
          <w:color w:val="000000"/>
        </w:rPr>
      </w:pPr>
      <w:r w:rsidRPr="00682A5B">
        <w:rPr>
          <w:rStyle w:val="Siln"/>
          <w:bCs/>
          <w:color w:val="000000"/>
        </w:rPr>
        <w:t>a./pukavé plody</w:t>
      </w:r>
      <w:r w:rsidRPr="00682A5B">
        <w:rPr>
          <w:color w:val="000000"/>
        </w:rPr>
        <w:t xml:space="preserve"> - struk (hrach), šešuľa (horčica), šešuľka (chren), tobolka (mak), mechúrik (</w:t>
      </w:r>
      <w:proofErr w:type="spellStart"/>
      <w:r w:rsidRPr="00682A5B">
        <w:rPr>
          <w:color w:val="000000"/>
        </w:rPr>
        <w:t>iskerníkovité</w:t>
      </w:r>
      <w:proofErr w:type="spellEnd"/>
      <w:r w:rsidRPr="00682A5B">
        <w:rPr>
          <w:color w:val="000000"/>
        </w:rPr>
        <w:t>)</w:t>
      </w:r>
    </w:p>
    <w:p w:rsidR="00B00FD2" w:rsidRPr="00682A5B" w:rsidRDefault="00B00FD2" w:rsidP="00B00FD2">
      <w:pPr>
        <w:shd w:val="clear" w:color="auto" w:fill="FFFFFF"/>
        <w:spacing w:before="100" w:beforeAutospacing="1" w:after="100" w:afterAutospacing="1" w:line="408" w:lineRule="atLeast"/>
        <w:ind w:left="1080"/>
        <w:rPr>
          <w:color w:val="000000"/>
        </w:rPr>
      </w:pPr>
      <w:r w:rsidRPr="00682A5B">
        <w:rPr>
          <w:rStyle w:val="Siln"/>
          <w:bCs/>
          <w:color w:val="000000"/>
        </w:rPr>
        <w:t>b./nepukavé plody</w:t>
      </w:r>
      <w:r w:rsidRPr="00682A5B">
        <w:rPr>
          <w:color w:val="000000"/>
        </w:rPr>
        <w:t xml:space="preserve"> - nažka (slnečnica), oriešok (lieska), zrno (pšenica)</w:t>
      </w:r>
    </w:p>
    <w:p w:rsidR="00B00FD2" w:rsidRPr="00682A5B" w:rsidRDefault="00B00FD2" w:rsidP="00B00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</w:rPr>
      </w:pPr>
      <w:r w:rsidRPr="00682A5B">
        <w:rPr>
          <w:rStyle w:val="Siln"/>
          <w:bCs/>
          <w:color w:val="000000"/>
        </w:rPr>
        <w:t>dužinaté plody</w:t>
      </w:r>
      <w:r w:rsidRPr="00682A5B">
        <w:rPr>
          <w:color w:val="000000"/>
        </w:rPr>
        <w:t xml:space="preserve"> - majú dužinaté oplodie - kôstkovica (čerešňa), bobuľa (rajčiak), malvica (jabloň)</w:t>
      </w:r>
    </w:p>
    <w:p w:rsidR="00B00FD2" w:rsidRDefault="00B00FD2" w:rsidP="00B00FD2">
      <w:pPr>
        <w:pStyle w:val="Normlnywebov"/>
        <w:shd w:val="clear" w:color="auto" w:fill="FFFFFF"/>
        <w:spacing w:line="408" w:lineRule="atLeast"/>
        <w:rPr>
          <w:color w:val="000000"/>
        </w:rPr>
      </w:pPr>
      <w:r w:rsidRPr="00682A5B">
        <w:rPr>
          <w:color w:val="000000"/>
        </w:rPr>
        <w:t xml:space="preserve">Súbor plodov vzniknutých z jedného súkvetia označujeme ako </w:t>
      </w:r>
      <w:proofErr w:type="spellStart"/>
      <w:r w:rsidRPr="00682A5B">
        <w:rPr>
          <w:rStyle w:val="Siln"/>
          <w:bCs/>
          <w:color w:val="000000"/>
        </w:rPr>
        <w:t>súplodie</w:t>
      </w:r>
      <w:proofErr w:type="spellEnd"/>
      <w:r w:rsidRPr="00682A5B">
        <w:rPr>
          <w:color w:val="000000"/>
        </w:rPr>
        <w:t xml:space="preserve"> (slnečnica) a súbor plodov, ktoré vznikli z jedného kvetu, ktorý mal niekoľko piestikov ako </w:t>
      </w:r>
      <w:proofErr w:type="spellStart"/>
      <w:r w:rsidRPr="00682A5B">
        <w:rPr>
          <w:rStyle w:val="Siln"/>
          <w:bCs/>
          <w:color w:val="000000"/>
        </w:rPr>
        <w:t>plodstvo</w:t>
      </w:r>
      <w:proofErr w:type="spellEnd"/>
      <w:r w:rsidRPr="00682A5B">
        <w:rPr>
          <w:color w:val="000000"/>
        </w:rPr>
        <w:t>.</w:t>
      </w:r>
    </w:p>
    <w:p w:rsidR="00E82262" w:rsidRPr="00682A5B" w:rsidRDefault="00E82262" w:rsidP="00B00FD2">
      <w:pPr>
        <w:pStyle w:val="Normlnywebov"/>
        <w:shd w:val="clear" w:color="auto" w:fill="FFFFFF"/>
        <w:spacing w:line="408" w:lineRule="atLeast"/>
        <w:rPr>
          <w:color w:val="000000"/>
        </w:rPr>
      </w:pPr>
    </w:p>
    <w:p w:rsidR="00B00FD2" w:rsidRDefault="00B00FD2" w:rsidP="00B00FD2">
      <w:pPr>
        <w:pStyle w:val="Normlnywebov"/>
        <w:shd w:val="clear" w:color="auto" w:fill="FFFFFF"/>
        <w:spacing w:line="408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6F09968" wp14:editId="373A2105">
            <wp:extent cx="2838450" cy="3210076"/>
            <wp:effectExtent l="0" t="0" r="0" b="9525"/>
            <wp:docPr id="1" name="Obrázok 1" descr="Obr. Suché a dužinaté plody [16.54 k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. Suché a dužinaté plody [16.54 kB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2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62" w:rsidRPr="00682A5B" w:rsidRDefault="00E82262" w:rsidP="00B00FD2">
      <w:pPr>
        <w:pStyle w:val="Normlnywebov"/>
        <w:shd w:val="clear" w:color="auto" w:fill="FFFFFF"/>
        <w:spacing w:line="408" w:lineRule="atLeast"/>
        <w:jc w:val="center"/>
        <w:rPr>
          <w:color w:val="000000"/>
        </w:rPr>
      </w:pPr>
    </w:p>
    <w:p w:rsidR="00B00FD2" w:rsidRDefault="00E82262" w:rsidP="00B00FD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Domáca úloha: Do zošitov z botaniky si opíšte text z obrázkov.</w:t>
      </w:r>
    </w:p>
    <w:p w:rsidR="00E82262" w:rsidRPr="00682A5B" w:rsidRDefault="00E82262" w:rsidP="00B00FD2">
      <w:pPr>
        <w:rPr>
          <w:color w:val="000000"/>
          <w:sz w:val="22"/>
          <w:szCs w:val="22"/>
        </w:rPr>
      </w:pPr>
    </w:p>
    <w:p w:rsidR="00E82262" w:rsidRDefault="00E82262" w:rsidP="00B00FD2">
      <w:pPr>
        <w:rPr>
          <w:noProof/>
        </w:rPr>
      </w:pPr>
      <w:r>
        <w:rPr>
          <w:noProof/>
        </w:rPr>
        <w:t>PLOD:</w:t>
      </w:r>
    </w:p>
    <w:p w:rsidR="00B00FD2" w:rsidRDefault="00E82262" w:rsidP="00B00FD2">
      <w:pPr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96FD966" wp14:editId="02F41DF6">
            <wp:extent cx="2771775" cy="2078831"/>
            <wp:effectExtent l="0" t="0" r="0" b="0"/>
            <wp:docPr id="2" name="Obrázok 2" descr="https://image3.slideserve.com/6902660/slide1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3.slideserve.com/6902660/slide13-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56" cy="208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31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762250" cy="2071687"/>
            <wp:effectExtent l="0" t="0" r="0" b="5080"/>
            <wp:docPr id="3" name="Obrázok 3" descr="https://image3.slideserve.com/6902660/asti-plodu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3.slideserve.com/6902660/asti-plodu-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87" cy="20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31" w:rsidRDefault="000A5C31" w:rsidP="00B00FD2">
      <w:pPr>
        <w:rPr>
          <w:color w:val="000000"/>
          <w:sz w:val="22"/>
          <w:szCs w:val="22"/>
        </w:rPr>
      </w:pPr>
    </w:p>
    <w:p w:rsidR="000A5C31" w:rsidRDefault="000A5C31" w:rsidP="00B00FD2">
      <w:pPr>
        <w:rPr>
          <w:color w:val="000000"/>
          <w:sz w:val="22"/>
          <w:szCs w:val="22"/>
        </w:rPr>
      </w:pPr>
    </w:p>
    <w:p w:rsidR="00E82262" w:rsidRPr="00682A5B" w:rsidRDefault="00E82262" w:rsidP="00B00FD2">
      <w:pPr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771775" cy="2078831"/>
            <wp:effectExtent l="0" t="0" r="0" b="0"/>
            <wp:docPr id="4" name="Obrázok 4" descr="https://image3.slideserve.com/6902660/funkcie-plodu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3.slideserve.com/6902660/funkcie-plodu-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52" cy="208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31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762250" cy="2071688"/>
            <wp:effectExtent l="0" t="0" r="0" b="5080"/>
            <wp:docPr id="5" name="Obrázok 5" descr="https://image3.slideserve.com/6902660/rozdelenie-plodov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3.slideserve.com/6902660/rozdelenie-plodov-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94" cy="207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B00FD2" w:rsidRPr="00682A5B" w:rsidRDefault="00B00FD2" w:rsidP="00B00FD2">
      <w:pPr>
        <w:rPr>
          <w:color w:val="000000"/>
          <w:sz w:val="22"/>
          <w:szCs w:val="22"/>
        </w:rPr>
      </w:pPr>
    </w:p>
    <w:p w:rsidR="00A408BD" w:rsidRDefault="00A408BD">
      <w:bookmarkStart w:id="0" w:name="_GoBack"/>
      <w:bookmarkEnd w:id="0"/>
    </w:p>
    <w:sectPr w:rsidR="00A4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5062"/>
    <w:multiLevelType w:val="multilevel"/>
    <w:tmpl w:val="10FE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D2"/>
    <w:rsid w:val="000A5C31"/>
    <w:rsid w:val="00596096"/>
    <w:rsid w:val="00A408BD"/>
    <w:rsid w:val="00B00FD2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B00FD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99"/>
    <w:qFormat/>
    <w:rsid w:val="00B00FD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FD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B00FD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99"/>
    <w:qFormat/>
    <w:rsid w:val="00B00FD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FD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2021-12-09T11:50:00Z</dcterms:created>
  <dcterms:modified xsi:type="dcterms:W3CDTF">2021-12-13T11:04:00Z</dcterms:modified>
</cp:coreProperties>
</file>