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6808C9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6808C9">
        <w:rPr>
          <w:b/>
          <w:sz w:val="24"/>
          <w:lang w:val="pl-PL"/>
        </w:rPr>
        <w:t>23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6808C9">
        <w:rPr>
          <w:b/>
          <w:sz w:val="24"/>
          <w:lang w:val="pl-PL"/>
        </w:rPr>
        <w:t>wtorek) godz.16.3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6808C9" w:rsidRPr="006808C9" w:rsidRDefault="00764013" w:rsidP="006808C9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6808C9" w:rsidRPr="006808C9">
        <w:rPr>
          <w:b/>
          <w:bCs/>
          <w:i/>
          <w:lang w:val="pl-PL"/>
        </w:rPr>
        <w:t xml:space="preserve">Integracja po izolacji, czyli jak (na nowo) zbudować relacje </w:t>
      </w:r>
    </w:p>
    <w:p w:rsidR="00FD5533" w:rsidRPr="006C3741" w:rsidRDefault="006808C9" w:rsidP="006808C9">
      <w:pPr>
        <w:widowControl/>
        <w:spacing w:after="200"/>
        <w:jc w:val="center"/>
        <w:rPr>
          <w:b/>
          <w:bCs/>
          <w:i/>
          <w:lang w:val="pl-PL"/>
        </w:rPr>
      </w:pPr>
      <w:r w:rsidRPr="006808C9">
        <w:rPr>
          <w:b/>
          <w:bCs/>
          <w:i/>
          <w:lang w:val="pl-PL"/>
        </w:rPr>
        <w:t>w klasie?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808C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808C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808C9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08C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6808C9">
        <w:rPr>
          <w:b/>
          <w:bCs/>
          <w:lang w:val="pl-PL"/>
        </w:rPr>
        <w:t>INTEGRACJA PO IZOLACJI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B1" w:rsidRDefault="00C70CB1" w:rsidP="00E92027">
      <w:r>
        <w:separator/>
      </w:r>
    </w:p>
  </w:endnote>
  <w:endnote w:type="continuationSeparator" w:id="0">
    <w:p w:rsidR="00C70CB1" w:rsidRDefault="00C70CB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B1" w:rsidRDefault="00C70CB1" w:rsidP="00E92027">
      <w:r>
        <w:separator/>
      </w:r>
    </w:p>
  </w:footnote>
  <w:footnote w:type="continuationSeparator" w:id="0">
    <w:p w:rsidR="00C70CB1" w:rsidRDefault="00C70CB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08C9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70CB1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2021-11-08T19:35:00Z</dcterms:created>
  <dcterms:modified xsi:type="dcterms:W3CDTF">2021-11-08T19:35:00Z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