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36" w:rsidRPr="00A5499F" w:rsidRDefault="00C25536" w:rsidP="00C25536">
      <w:pPr>
        <w:pStyle w:val="Zkladntext"/>
        <w:rPr>
          <w:sz w:val="24"/>
        </w:rPr>
      </w:pPr>
      <w:r w:rsidRPr="00F12058">
        <w:rPr>
          <w:b/>
          <w:bCs/>
          <w:szCs w:val="28"/>
        </w:rPr>
        <w:t>2.9 KOPÍROVACIE ZARIADENIE</w:t>
      </w:r>
    </w:p>
    <w:p w:rsidR="00C25536" w:rsidRDefault="00C25536" w:rsidP="00C25536">
      <w:pPr>
        <w:pStyle w:val="Zkladntext"/>
        <w:rPr>
          <w:b/>
          <w:bCs/>
          <w:sz w:val="24"/>
        </w:rPr>
      </w:pP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>Kopírovacie zariadenie /kopírovačka/ je nevyhnutným prvkom ofsetovej tlačovej formy. Ofsetová forma sa pri fotochemickom postupe zhotovuje kontaktným kopírovaním montáže. K dispozícii sú však aj platne  so zvýšenou citlivosťou, umožňujúce projekčné kopírovanie. Hlavné funkčné časti kopírovačky pre kontaktné kopírovanie sú: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>- svetelný zdroj,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>- dávkovač svetla ,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- pneumatický kopírovací rám. </w:t>
      </w:r>
    </w:p>
    <w:p w:rsidR="00C25536" w:rsidRDefault="00C25536" w:rsidP="00C25536">
      <w:pPr>
        <w:pStyle w:val="Zkladntext"/>
        <w:rPr>
          <w:sz w:val="24"/>
        </w:rPr>
      </w:pPr>
      <w:r>
        <w:rPr>
          <w:b/>
          <w:bCs/>
          <w:sz w:val="24"/>
        </w:rPr>
        <w:t>Úlohou svetelného zdroja</w:t>
      </w:r>
      <w:r>
        <w:rPr>
          <w:sz w:val="24"/>
        </w:rPr>
        <w:t xml:space="preserve"> je zabezpečiť rovnomerné vysvietenie celej plochy kopírovacieho rámu, pričom dĺžka expozície by mala byť rádovo minúty. Najpoužívanejšími sú </w:t>
      </w:r>
      <w:proofErr w:type="spellStart"/>
      <w:r>
        <w:rPr>
          <w:sz w:val="24"/>
        </w:rPr>
        <w:t>metalhalogenidové</w:t>
      </w:r>
      <w:proofErr w:type="spellEnd"/>
      <w:r>
        <w:rPr>
          <w:sz w:val="24"/>
        </w:rPr>
        <w:t xml:space="preserve"> výbojky, t. j. ortuťové výbojky s prídavkom jodidov niekoľkých kovov. Rovnomernosť vysvietenia je daná vzdialenosťou zdroja a geometriou reflektora, odrážajúceho svetlo na montáž a platňu. Svetelný zdroj by mal byť bodový – svetlo by malo vyžarovať z relatívne malej plochy.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Kontrola exponovania /osvitu/ sa robí podľa impulzov. Jeden impulz vyjadruje určité množstvo  vyžiarenej  energie.  Jeho  hodnota sa nemení s výkonom zdroja, s kolísaním napätia v sieti  ani so starnutím zdroja. </w:t>
      </w:r>
    </w:p>
    <w:p w:rsidR="00C25536" w:rsidRDefault="00C25536" w:rsidP="00C25536">
      <w:pPr>
        <w:pStyle w:val="Zkladntext"/>
        <w:rPr>
          <w:sz w:val="24"/>
        </w:rPr>
      </w:pPr>
      <w:r>
        <w:rPr>
          <w:b/>
          <w:bCs/>
          <w:sz w:val="24"/>
        </w:rPr>
        <w:t>Meranie  impulzov   zabezpečuje  integračný   dávkovač  svetla</w:t>
      </w:r>
      <w:r>
        <w:rPr>
          <w:sz w:val="24"/>
        </w:rPr>
        <w:t xml:space="preserve">  cez   snímač,  umiestnený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v dosahu zdroja /na okraji kopírovacieho rámu/. </w:t>
      </w:r>
    </w:p>
    <w:p w:rsidR="00C25536" w:rsidRDefault="00C25536" w:rsidP="00C25536">
      <w:pPr>
        <w:pStyle w:val="Zkladntext"/>
        <w:rPr>
          <w:sz w:val="24"/>
        </w:rPr>
      </w:pPr>
      <w:r>
        <w:rPr>
          <w:b/>
          <w:bCs/>
          <w:sz w:val="24"/>
        </w:rPr>
        <w:t xml:space="preserve">Úlohou pneumatického kopírovacieho rámu </w:t>
      </w:r>
      <w:r>
        <w:rPr>
          <w:sz w:val="24"/>
        </w:rPr>
        <w:t>je zabezpečiť počas osvitu dokonalý kontakt medzi obrazovou časťou montáže a kopírovacou vrstvou na úrovni tisícin milimetra  v celej ploche montáže. Kontakt sa zabezpečuje vytvorením podtlaku odsatím vzduchu z vnútorného priestoru  a  tým  vytvorením  pretlaku z  vonkajšej strany.  I pri dokonalom kontakte montáže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s  kopírovacou  vrstvou  prichádza  počas  osvitu  k podsvieteniu,  alebo  </w:t>
      </w:r>
      <w:proofErr w:type="spellStart"/>
      <w:r>
        <w:rPr>
          <w:sz w:val="24"/>
        </w:rPr>
        <w:t>podkopírovaniu</w:t>
      </w:r>
      <w:proofErr w:type="spellEnd"/>
      <w:r>
        <w:rPr>
          <w:sz w:val="24"/>
        </w:rPr>
        <w:t xml:space="preserve">. </w:t>
      </w:r>
    </w:p>
    <w:p w:rsidR="00C25536" w:rsidRDefault="00C25536" w:rsidP="00C25536">
      <w:pPr>
        <w:pStyle w:val="Zkladntext"/>
        <w:jc w:val="left"/>
        <w:rPr>
          <w:sz w:val="24"/>
        </w:rPr>
      </w:pPr>
      <w:r>
        <w:rPr>
          <w:sz w:val="24"/>
        </w:rPr>
        <w:t xml:space="preserve">Pri   pozitívnych   platniach  to  znamená,  že  svetlo  zdroja   zasahuje   kopírovaciu  vrstvu  </w:t>
      </w:r>
    </w:p>
    <w:p w:rsidR="00C25536" w:rsidRDefault="00C25536" w:rsidP="00C25536">
      <w:pPr>
        <w:pStyle w:val="Zkladntext"/>
        <w:jc w:val="left"/>
        <w:rPr>
          <w:sz w:val="24"/>
        </w:rPr>
      </w:pPr>
      <w:r>
        <w:rPr>
          <w:sz w:val="24"/>
        </w:rPr>
        <w:t xml:space="preserve">i pod tlačovým prvkom. Výsledkom je malé zmenšenie veľkosti tlačového prvku.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Pri negatívnych platniach je to naopak, tlačové prvky sa zväčšujú. Príčinou je najmä ohyb svetla  na  rozhraní  netlačiace,  tlačiace  miesta  montáže,  rozptyl  svetla v kopírovacej vrstve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a prítomnosť svetelných lúčov, dopadajúcich šikmo na povrch vrstvy.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Rozptylová fólia, ktorá je umiestnená medzi svetelný zdroj a montáž, spôsobí zvýšenie podielu  šikmo dopadajúceho svetla, čo  povedie k  výraznejšiemu </w:t>
      </w:r>
      <w:proofErr w:type="spellStart"/>
      <w:r>
        <w:rPr>
          <w:sz w:val="24"/>
        </w:rPr>
        <w:t>podkopírovaniu</w:t>
      </w:r>
      <w:proofErr w:type="spellEnd"/>
      <w:r>
        <w:rPr>
          <w:sz w:val="24"/>
        </w:rPr>
        <w:t xml:space="preserve"> a následne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k zániku malých tlačových prvkov, vzniknutých v dôsledku prítomnosti prachových   častíc   a   rezných   hrán.   Platňa    sa   exponuje   dvojstupňovo,   najskôr  bez  rozptylovej  fólie a potom s rozptylovou fóliou. 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>Pre  hlavný osvit sa použije 70 – 80 %</w:t>
      </w:r>
      <w:r>
        <w:rPr>
          <w:sz w:val="24"/>
          <w:cs/>
        </w:rPr>
        <w:t xml:space="preserve"> </w:t>
      </w:r>
      <w:r>
        <w:rPr>
          <w:sz w:val="24"/>
        </w:rPr>
        <w:t>z expozície, určenej ako optimálna a zvyšok sa použije na osvit cez rozptylovú fóliu.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Kopírovací rám </w:t>
      </w:r>
      <w:proofErr w:type="spellStart"/>
      <w:r>
        <w:rPr>
          <w:sz w:val="24"/>
        </w:rPr>
        <w:t>Ultralux</w:t>
      </w:r>
      <w:proofErr w:type="spellEnd"/>
      <w:r>
        <w:rPr>
          <w:sz w:val="24"/>
        </w:rPr>
        <w:t xml:space="preserve"> 5000 Watt</w:t>
      </w:r>
    </w:p>
    <w:p w:rsidR="00C25536" w:rsidRDefault="00C25536" w:rsidP="00C25536">
      <w:pPr>
        <w:pStyle w:val="Zkladntext"/>
        <w:rPr>
          <w:sz w:val="24"/>
        </w:rPr>
      </w:pPr>
      <w:r>
        <w:rPr>
          <w:noProof/>
          <w:lang w:eastAsia="sk-SK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2526030</wp:posOffset>
            </wp:positionH>
            <wp:positionV relativeFrom="paragraph">
              <wp:posOffset>315595</wp:posOffset>
            </wp:positionV>
            <wp:extent cx="3081020" cy="1529715"/>
            <wp:effectExtent l="0" t="0" r="5080" b="0"/>
            <wp:wrapTopAndBottom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529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536" w:rsidRDefault="00C25536" w:rsidP="00C25536">
      <w:pPr>
        <w:pStyle w:val="Zkladntext"/>
        <w:rPr>
          <w:szCs w:val="28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286385</wp:posOffset>
            </wp:positionV>
            <wp:extent cx="1626235" cy="1383665"/>
            <wp:effectExtent l="0" t="0" r="0" b="6985"/>
            <wp:wrapTopAndBottom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383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536" w:rsidRPr="00F12058" w:rsidRDefault="00C25536" w:rsidP="00C25536">
      <w:pPr>
        <w:pStyle w:val="Zkladntext"/>
        <w:rPr>
          <w:szCs w:val="28"/>
        </w:rPr>
      </w:pPr>
      <w:r w:rsidRPr="00F12058">
        <w:rPr>
          <w:b/>
          <w:bCs/>
          <w:szCs w:val="28"/>
        </w:rPr>
        <w:lastRenderedPageBreak/>
        <w:t>2.10 KOPÍROVACIE ZARIADENIE – JEHO OPERÁCIE</w:t>
      </w:r>
    </w:p>
    <w:p w:rsidR="00C25536" w:rsidRDefault="00C25536" w:rsidP="00C25536">
      <w:pPr>
        <w:pStyle w:val="Zkladntext"/>
        <w:rPr>
          <w:b/>
          <w:bCs/>
          <w:sz w:val="24"/>
        </w:rPr>
      </w:pPr>
    </w:p>
    <w:p w:rsidR="00C25536" w:rsidRDefault="00C25536" w:rsidP="00C25536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Osvit platne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Expozícia /súčin intenzity svetla a času osvitu/ musí byť dostatočne veľká, aby sa dosiahla požadovaná zmena kopírovacej vrstvy. Nadmerné zvyšovanie expozície pôsobí negatívne, čo znamená, že vlastnosti formy sa zhoršujú. Každý výrobca </w:t>
      </w:r>
      <w:proofErr w:type="spellStart"/>
      <w:r>
        <w:rPr>
          <w:sz w:val="24"/>
        </w:rPr>
        <w:t>predscitlivených</w:t>
      </w:r>
      <w:proofErr w:type="spellEnd"/>
      <w:r>
        <w:rPr>
          <w:sz w:val="24"/>
        </w:rPr>
        <w:t xml:space="preserve"> ofsetových  platní poskytuje dostatok informácií pre určenie optimálnej hodnoty  osvitu. Základom je použitie sivej stupnice, pričom optická hustota narastá obvykle od 0,15 s krokom 0,15. Stupnica má 13 políčok. Sivá stupnica sa kopíruje s každou montážou mimo tlačovej oblasti /do oblasti, kde sa forma upína do líšt/, respektíve do </w:t>
      </w:r>
      <w:proofErr w:type="spellStart"/>
      <w:r>
        <w:rPr>
          <w:sz w:val="24"/>
        </w:rPr>
        <w:t>orezovej</w:t>
      </w:r>
      <w:proofErr w:type="spellEnd"/>
      <w:r>
        <w:rPr>
          <w:sz w:val="24"/>
        </w:rPr>
        <w:t xml:space="preserve"> časti hárka. Po vyvolaní sa získa kópia stupnice. Optimálna expozícia pri pozitívnej vrstve je napr. vtedy, ak sa pri pozitívne pracujúcej vrstve prvé  tri  políčka  /t. j. s D = 0,15 až 0,45/ zbavia  kopírovacej  vrstvy. Ďalšie  políčka hovoria o kontrastnosti vrstvy – čím menej bude prechodových políčok, tým je vrstva kontrastnejšia.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V prípade negatívne pracujúcich platní sa postupuje podobne. </w:t>
      </w:r>
    </w:p>
    <w:p w:rsidR="00C25536" w:rsidRDefault="00C25536" w:rsidP="00C25536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 xml:space="preserve">Vyvolávanie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Účelom operácie vyvolávania je odstrániť kopírovaciu vrstvu z netlačiacich miest formy jej rozpustením vo vývojke. Ako vývojka sa najčastejšie používajú vodné zásadité roztoky, ktoré obsahujú rad ďalších látok. Vyvolávanie sa robí ručne, alebo vo vyvolávacom automate – procesore. Optimálne je vyvolávanie vo vyvolávacom automate. Problémom je zabezpečenie štandardnosti aktivity vývojky v automate. </w:t>
      </w:r>
    </w:p>
    <w:p w:rsidR="00C25536" w:rsidRDefault="00C25536" w:rsidP="00C25536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Dokončovacie operácie zhotovenia formy</w:t>
      </w:r>
    </w:p>
    <w:p w:rsidR="00C25536" w:rsidRDefault="00C25536" w:rsidP="00C25536">
      <w:pPr>
        <w:pStyle w:val="Zkladntext"/>
        <w:rPr>
          <w:b/>
          <w:bCs/>
          <w:sz w:val="24"/>
        </w:rPr>
      </w:pPr>
      <w:r>
        <w:rPr>
          <w:sz w:val="24"/>
        </w:rPr>
        <w:t xml:space="preserve">Súčasťou  postupu  prípravy  sú i ďalšie operácie ako </w:t>
      </w:r>
      <w:proofErr w:type="spellStart"/>
      <w:r>
        <w:rPr>
          <w:b/>
          <w:bCs/>
          <w:sz w:val="24"/>
        </w:rPr>
        <w:t>hydrofilizácia</w:t>
      </w:r>
      <w:proofErr w:type="spellEnd"/>
      <w:r>
        <w:rPr>
          <w:b/>
          <w:bCs/>
          <w:sz w:val="24"/>
        </w:rPr>
        <w:t>,  retuš, alebo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korektúra </w:t>
      </w:r>
    </w:p>
    <w:p w:rsidR="00C25536" w:rsidRDefault="00C25536" w:rsidP="00C25536">
      <w:pPr>
        <w:pStyle w:val="Zkladntext"/>
        <w:rPr>
          <w:sz w:val="24"/>
        </w:rPr>
      </w:pPr>
      <w:r>
        <w:rPr>
          <w:b/>
          <w:bCs/>
          <w:sz w:val="24"/>
        </w:rPr>
        <w:t>a zakonzervovanie formy</w:t>
      </w:r>
      <w:r>
        <w:rPr>
          <w:sz w:val="24"/>
        </w:rPr>
        <w:t xml:space="preserve">.  Úlohou operácie </w:t>
      </w:r>
      <w:proofErr w:type="spellStart"/>
      <w:r>
        <w:rPr>
          <w:sz w:val="24"/>
        </w:rPr>
        <w:t>hydrofilizácie</w:t>
      </w:r>
      <w:proofErr w:type="spellEnd"/>
      <w:r>
        <w:rPr>
          <w:sz w:val="24"/>
        </w:rPr>
        <w:t xml:space="preserve"> je neutralizovať, v prípade pozitívne pracujúcich, ale niekedy i negatívne pracujúcich platní, zvyšky vývojky a zlepšiť </w:t>
      </w:r>
      <w:proofErr w:type="spellStart"/>
      <w:r>
        <w:rPr>
          <w:sz w:val="24"/>
        </w:rPr>
        <w:t>hydrofilitu</w:t>
      </w:r>
      <w:proofErr w:type="spellEnd"/>
      <w:r>
        <w:rPr>
          <w:sz w:val="24"/>
        </w:rPr>
        <w:t xml:space="preserve">  netlačiacich  miest  formy. V prípade, že  sa   zo  zhotovenej  formy  bude  tlačiť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po dlhšom časovom odstupe, je vhodné formu zakonzervovať, t. j. naniesť na jej povrch tenkú vrstvu ochranného vodorozpustného polymérneho filmu. V súčasnosti sa operácie </w:t>
      </w:r>
      <w:proofErr w:type="spellStart"/>
      <w:r>
        <w:rPr>
          <w:sz w:val="24"/>
        </w:rPr>
        <w:t>hydrofilizácie</w:t>
      </w:r>
      <w:proofErr w:type="spellEnd"/>
      <w:r>
        <w:rPr>
          <w:sz w:val="24"/>
        </w:rPr>
        <w:t xml:space="preserve"> a konzervácie spájajú do jednej a robia sa s použitím jedného prípravku.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Jedným z najväčších problémov práce s pozitívne pracujúcimi platňami je nevyhnutnosť mínusových korektúr t. j. odstraňovanie nežiadúcich tlačových prvkov /stôp po nečistotách, rezných hranách a lepiacich páskach/ pomocou </w:t>
      </w:r>
      <w:proofErr w:type="spellStart"/>
      <w:r>
        <w:rPr>
          <w:sz w:val="24"/>
        </w:rPr>
        <w:t>korektúrnych</w:t>
      </w:r>
      <w:proofErr w:type="spellEnd"/>
      <w:r>
        <w:rPr>
          <w:sz w:val="24"/>
        </w:rPr>
        <w:t xml:space="preserve"> prípravkov. Pri práci s negatívne pracujúcimi platňami sa </w:t>
      </w:r>
      <w:proofErr w:type="spellStart"/>
      <w:r>
        <w:rPr>
          <w:sz w:val="24"/>
        </w:rPr>
        <w:t>smínusovými</w:t>
      </w:r>
      <w:proofErr w:type="spellEnd"/>
      <w:r>
        <w:rPr>
          <w:sz w:val="24"/>
        </w:rPr>
        <w:t xml:space="preserve"> korektúrami prakticky nemusíme stretnúť, ak bola negatívna montáž dobre vykrytá  t. j. zbavená priesvitov v netlačiacich oblastiach. Plusové korektúry sú zriedkavejšie, sú k dispozícii plusové </w:t>
      </w:r>
      <w:proofErr w:type="spellStart"/>
      <w:r>
        <w:rPr>
          <w:sz w:val="24"/>
        </w:rPr>
        <w:t>korektúrne</w:t>
      </w:r>
      <w:proofErr w:type="spellEnd"/>
      <w:r>
        <w:rPr>
          <w:sz w:val="24"/>
        </w:rPr>
        <w:t xml:space="preserve"> ceruzky, umožňujúce dodatočne vytvoriť tlačové prvky na forme.</w:t>
      </w:r>
    </w:p>
    <w:p w:rsidR="00C25536" w:rsidRDefault="00C25536" w:rsidP="00C25536">
      <w:pPr>
        <w:pStyle w:val="Zkladntext"/>
        <w:rPr>
          <w:sz w:val="24"/>
        </w:rPr>
      </w:pPr>
      <w:r>
        <w:rPr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410845</wp:posOffset>
            </wp:positionV>
            <wp:extent cx="2228850" cy="1682115"/>
            <wp:effectExtent l="0" t="0" r="0" b="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82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</w:rPr>
        <w:t>Výdržnosť</w:t>
      </w:r>
      <w:proofErr w:type="spellEnd"/>
      <w:r>
        <w:rPr>
          <w:sz w:val="24"/>
        </w:rPr>
        <w:t xml:space="preserve">  tlačovej formy možno zvýšiť jej termickým vytvrdením – vypálením, t. j. vyhriatím na teplotu 210 – 240 </w:t>
      </w:r>
      <w:r>
        <w:rPr>
          <w:rFonts w:ascii="Segoe UI" w:hAnsi="Segoe UI"/>
          <w:sz w:val="24"/>
        </w:rPr>
        <w:t>°</w:t>
      </w:r>
      <w:r>
        <w:rPr>
          <w:sz w:val="24"/>
        </w:rPr>
        <w:t xml:space="preserve">C počas asi 1 – 10 min. </w:t>
      </w:r>
    </w:p>
    <w:p w:rsidR="00C25536" w:rsidRDefault="00C25536" w:rsidP="00C25536">
      <w:pPr>
        <w:pStyle w:val="Zkladntext"/>
        <w:rPr>
          <w:sz w:val="24"/>
        </w:rPr>
      </w:pP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                                                        Vyvolávací automat SB</w:t>
      </w:r>
    </w:p>
    <w:p w:rsidR="00C25536" w:rsidRPr="00F12058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  </w:t>
      </w:r>
    </w:p>
    <w:p w:rsidR="00C25536" w:rsidRPr="00F12058" w:rsidRDefault="00C25536" w:rsidP="00C25536">
      <w:pPr>
        <w:pStyle w:val="Zkladntext"/>
        <w:rPr>
          <w:b/>
          <w:bCs/>
          <w:szCs w:val="28"/>
        </w:rPr>
      </w:pPr>
      <w:r w:rsidRPr="00F12058">
        <w:rPr>
          <w:b/>
          <w:bCs/>
          <w:szCs w:val="28"/>
        </w:rPr>
        <w:lastRenderedPageBreak/>
        <w:t>2.11 FORMY PRE BEZVODÝ OFSET</w:t>
      </w:r>
    </w:p>
    <w:p w:rsidR="00C25536" w:rsidRDefault="00C25536" w:rsidP="00C25536">
      <w:pPr>
        <w:pStyle w:val="Zkladntext"/>
        <w:rPr>
          <w:sz w:val="24"/>
        </w:rPr>
      </w:pP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Bezvodý ofset vyžaduje špeciálne tlačové farby a tlačové platne. Netlačiace miesta formy tvorí 2 </w:t>
      </w:r>
      <w:r>
        <w:rPr>
          <w:rFonts w:ascii="Segoe UI" w:hAnsi="Segoe UI"/>
          <w:sz w:val="24"/>
        </w:rPr>
        <w:t>µ</w:t>
      </w:r>
      <w:r>
        <w:rPr>
          <w:sz w:val="24"/>
        </w:rPr>
        <w:t xml:space="preserve">m vrstvička pružného silikónového kaučuku, ktorá sa vyznačuje veľmi nízkou voľnou povrchovou  energiou.  Jeho povrch  tlačová farba  takmer vôbec  nezmáča. 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Po kontakte farby  na  </w:t>
      </w:r>
      <w:proofErr w:type="spellStart"/>
      <w:r>
        <w:rPr>
          <w:sz w:val="24"/>
        </w:rPr>
        <w:t>navaľovacích</w:t>
      </w:r>
      <w:proofErr w:type="spellEnd"/>
      <w:r>
        <w:rPr>
          <w:sz w:val="24"/>
        </w:rPr>
        <w:t xml:space="preserve">  valcoch  s  povrchom  netlačiacich   miest  nastáva  prednostné  štiepenie v rovine farba- silikónový kaučuk – čiže farba sa netlačiacimi miestami neprenáša. Kohézia farby však klesá so vzrastom teploty. Výsledkom je, že pri určitej teplote /okolo 30</w:t>
      </w:r>
      <w:r>
        <w:rPr>
          <w:rFonts w:ascii="Segoe UI" w:hAnsi="Segoe UI"/>
          <w:sz w:val="24"/>
        </w:rPr>
        <w:t>°</w:t>
      </w:r>
      <w:r>
        <w:rPr>
          <w:sz w:val="24"/>
        </w:rPr>
        <w:t xml:space="preserve">C/ sa začína farba prenášať i netlačiacimi miestami, forma začne tónovať. Príčinou zvýšenej teploty sú  klimatické  faktory,  ale  najmä  teplo,  vznikajúce  vo  </w:t>
      </w:r>
      <w:proofErr w:type="spellStart"/>
      <w:r>
        <w:rPr>
          <w:sz w:val="24"/>
        </w:rPr>
        <w:t>farebníku</w:t>
      </w:r>
      <w:proofErr w:type="spellEnd"/>
      <w:r>
        <w:rPr>
          <w:sz w:val="24"/>
        </w:rPr>
        <w:t xml:space="preserve">. 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Preto  stroje  určené  pre  bezvodý  ofset  majú  valce  </w:t>
      </w:r>
      <w:proofErr w:type="spellStart"/>
      <w:r>
        <w:rPr>
          <w:sz w:val="24"/>
        </w:rPr>
        <w:t>farebníka</w:t>
      </w:r>
      <w:proofErr w:type="spellEnd"/>
      <w:r>
        <w:rPr>
          <w:sz w:val="24"/>
        </w:rPr>
        <w:t xml:space="preserve">  chladené  vodou.  Možné  je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i chladenie valcov </w:t>
      </w:r>
      <w:proofErr w:type="spellStart"/>
      <w:r>
        <w:rPr>
          <w:sz w:val="24"/>
        </w:rPr>
        <w:t>farebníka</w:t>
      </w:r>
      <w:proofErr w:type="spellEnd"/>
      <w:r>
        <w:rPr>
          <w:sz w:val="24"/>
        </w:rPr>
        <w:t xml:space="preserve"> ofukovaním studeným vzduchom. Pri tlači na maloformátových </w:t>
      </w:r>
      <w:bookmarkStart w:id="0" w:name="_GoBack"/>
      <w:bookmarkEnd w:id="0"/>
      <w:r>
        <w:rPr>
          <w:sz w:val="24"/>
        </w:rPr>
        <w:t xml:space="preserve">strojoch a tlači nízkych nákladov nie je chladenie nevyhnutné.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V skutočnosti i pri ofsetovej tlači bez vlhčenia tu existuje </w:t>
      </w:r>
      <w:r>
        <w:rPr>
          <w:b/>
          <w:bCs/>
          <w:sz w:val="24"/>
        </w:rPr>
        <w:t>vlhčenie.</w:t>
      </w:r>
      <w:r>
        <w:rPr>
          <w:sz w:val="24"/>
        </w:rPr>
        <w:t xml:space="preserve"> Tlačová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farba obsahuje malé množstvo silikónového oleja, ktorý zmáča povrch silikónového kaučuku a mierne ho napučiava. Výsledkom je vytvorenie veľmi tenkej vrstvičky </w:t>
      </w:r>
      <w:proofErr w:type="spellStart"/>
      <w:r>
        <w:rPr>
          <w:sz w:val="24"/>
        </w:rPr>
        <w:t>nízkoviskózneho</w:t>
      </w:r>
      <w:proofErr w:type="spellEnd"/>
      <w:r>
        <w:rPr>
          <w:sz w:val="24"/>
        </w:rPr>
        <w:t xml:space="preserve"> oleja, ktorá bráni viazaniu sa </w:t>
      </w:r>
      <w:proofErr w:type="spellStart"/>
      <w:r>
        <w:rPr>
          <w:sz w:val="24"/>
        </w:rPr>
        <w:t>filmotvornej</w:t>
      </w:r>
      <w:proofErr w:type="spellEnd"/>
      <w:r>
        <w:rPr>
          <w:sz w:val="24"/>
        </w:rPr>
        <w:t xml:space="preserve"> látky na povrchu netlačiacich miest formy.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Na zhotovenie tlačových foriem z negatívnych i pozitívnych montáží ponúka firma </w:t>
      </w:r>
      <w:proofErr w:type="spellStart"/>
      <w:r>
        <w:rPr>
          <w:sz w:val="24"/>
        </w:rPr>
        <w:t>Toray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predscitlivené</w:t>
      </w:r>
      <w:proofErr w:type="spellEnd"/>
      <w:r>
        <w:rPr>
          <w:sz w:val="24"/>
        </w:rPr>
        <w:t xml:space="preserve"> ofsetové platne. Ochranná vrstva chráni platňu pred poškodením, zabraňuje prístupu O2 a uľahčuje dosiahnuť tesný kontakt. Exponovaná platňa sa vyvoláva v zmesi organických rozpúšťadiel. Tieto napučiavajú silikónovú vrstvičku v miestach so zníženou adhéziou a následným mechanickým pôsobením prichádza k odlúpnutiu silikónovej vrstvy bez toho, aby sa rozpustila vo vývojke. Na vyvolanej platni možno robiť plusové a mínusové korektúry. Spracovanie možno robiť ručne, alebo vo vyvolávacom automate.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Bezvodý ofset poskytuje viacero výhod voči klasickému ofsetu.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Formy  majú  lepšie  reprodukčné  vlastnosti – dosahuje  sa vyššia sýtosť  plných  plôch D100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>pri rovnakom náraste rastrových tónových hodnôt, vyšší tónový rozsah a lepšia reprodukcia detailov v svetlách a tieňoch. Vďaka neprítomnosti vody je príprava tlače rýchlejšia. Minimalizuje sa množstvo makulatúry, vznikajú úspory z odstránenia vlhčenia.</w:t>
      </w:r>
    </w:p>
    <w:p w:rsidR="00C25536" w:rsidRDefault="00C25536" w:rsidP="00C25536">
      <w:pPr>
        <w:pStyle w:val="Zkladntext"/>
      </w:pPr>
      <w:r>
        <w:rPr>
          <w:sz w:val="24"/>
        </w:rPr>
        <w:t xml:space="preserve">Bezvodý ofset má však aj nevýhody. Je to vyššia cena tlačových platní a tým aj tlačových foriem a mierne vyššia cena tlačových farieb. Ďalej sú to problémy s prachom z papiera, pretože sa musí zabudovať odsávacie zariadenie, zvyšujú sa prevádzkové náklady, pretože sa </w:t>
      </w:r>
      <w:proofErr w:type="spellStart"/>
      <w:r w:rsidRPr="00941A8A">
        <w:rPr>
          <w:sz w:val="24"/>
        </w:rPr>
        <w:t>fa</w:t>
      </w:r>
      <w:r w:rsidRPr="00941A8A">
        <w:rPr>
          <w:noProof/>
          <w:sz w:val="24"/>
          <w:lang w:eastAsia="sk-SK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793115</wp:posOffset>
            </wp:positionV>
            <wp:extent cx="2753995" cy="2122805"/>
            <wp:effectExtent l="0" t="0" r="8255" b="0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122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A8A">
        <w:rPr>
          <w:sz w:val="24"/>
        </w:rPr>
        <w:t>rebník</w:t>
      </w:r>
      <w:proofErr w:type="spellEnd"/>
      <w:r w:rsidRPr="00941A8A">
        <w:rPr>
          <w:sz w:val="24"/>
        </w:rPr>
        <w:t xml:space="preserve"> musí chladiť.</w:t>
      </w:r>
      <w:r>
        <w:rPr>
          <w:noProof/>
          <w:lang w:eastAsia="sk-SK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823595</wp:posOffset>
            </wp:positionV>
            <wp:extent cx="1678940" cy="1574165"/>
            <wp:effectExtent l="0" t="0" r="0" b="6985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574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Tlačový stroj </w:t>
      </w:r>
      <w:proofErr w:type="spellStart"/>
      <w:r>
        <w:rPr>
          <w:sz w:val="24"/>
        </w:rPr>
        <w:t>Presstek</w:t>
      </w:r>
      <w:proofErr w:type="spellEnd"/>
      <w:r>
        <w:rPr>
          <w:sz w:val="24"/>
        </w:rPr>
        <w:t xml:space="preserve"> 52 DI </w:t>
      </w:r>
      <w:r>
        <w:t xml:space="preserve">                                       </w:t>
      </w:r>
      <w:r>
        <w:rPr>
          <w:sz w:val="24"/>
        </w:rPr>
        <w:t xml:space="preserve"> Priamy osvit platne v stroji</w:t>
      </w:r>
    </w:p>
    <w:p w:rsidR="00C25536" w:rsidRDefault="00C25536" w:rsidP="00C25536">
      <w:pPr>
        <w:pStyle w:val="Zkladntext"/>
      </w:pPr>
    </w:p>
    <w:p w:rsidR="00C25536" w:rsidRPr="00F12058" w:rsidRDefault="00C25536" w:rsidP="00C25536">
      <w:pPr>
        <w:pStyle w:val="Zkladntext"/>
        <w:rPr>
          <w:b/>
          <w:bCs/>
          <w:szCs w:val="28"/>
        </w:rPr>
      </w:pPr>
    </w:p>
    <w:p w:rsidR="00C25536" w:rsidRDefault="00C25536" w:rsidP="00C25536">
      <w:pPr>
        <w:pStyle w:val="Zkladntext"/>
        <w:rPr>
          <w:b/>
          <w:bCs/>
          <w:szCs w:val="28"/>
        </w:rPr>
      </w:pPr>
    </w:p>
    <w:p w:rsidR="00C25536" w:rsidRDefault="00C25536" w:rsidP="00C25536">
      <w:pPr>
        <w:pStyle w:val="Zkladntext"/>
        <w:rPr>
          <w:b/>
          <w:bCs/>
          <w:szCs w:val="28"/>
        </w:rPr>
      </w:pPr>
    </w:p>
    <w:p w:rsidR="00C25536" w:rsidRPr="00F12058" w:rsidRDefault="00C25536" w:rsidP="00C25536">
      <w:pPr>
        <w:pStyle w:val="Zkladntext"/>
        <w:rPr>
          <w:b/>
          <w:bCs/>
          <w:szCs w:val="28"/>
        </w:rPr>
      </w:pPr>
      <w:r w:rsidRPr="00F12058">
        <w:rPr>
          <w:b/>
          <w:bCs/>
          <w:szCs w:val="28"/>
        </w:rPr>
        <w:t>2.12 CTP</w:t>
      </w:r>
      <w:r w:rsidRPr="00F12058">
        <w:rPr>
          <w:szCs w:val="28"/>
        </w:rPr>
        <w:t xml:space="preserve"> </w:t>
      </w:r>
      <w:r w:rsidRPr="00F12058">
        <w:rPr>
          <w:b/>
          <w:bCs/>
          <w:szCs w:val="28"/>
        </w:rPr>
        <w:t>TECHNOLÓGIE  PRÍPRAVY OFSETOVÝCH FORIEM</w:t>
      </w:r>
    </w:p>
    <w:p w:rsidR="00C25536" w:rsidRDefault="00C25536" w:rsidP="00C25536">
      <w:pPr>
        <w:pStyle w:val="Zkladntext"/>
        <w:rPr>
          <w:sz w:val="24"/>
        </w:rPr>
      </w:pP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Zavedenie technológie CTP je výsledkom snahy posunúť digitálny režim i na prípravu tlačových foriem, a to vynechaním osvitu filmových kopírovacích podkladov. Tým sa zrýchľuje proces, odstraňujú sa problémy spojené s osvitom filmov a kopírovaním, šetria sa náklady na pracovné sily a materiál.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Boli vyvinuté rôzne varianty CTP technológie prípravy ofsetových foriem. Sú založené na zázname laserovým lúčom do </w:t>
      </w:r>
      <w:proofErr w:type="spellStart"/>
      <w:r>
        <w:rPr>
          <w:sz w:val="24"/>
        </w:rPr>
        <w:t>svetlocitlivých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termocitlivých</w:t>
      </w:r>
      <w:proofErr w:type="spellEnd"/>
      <w:r>
        <w:rPr>
          <w:sz w:val="24"/>
        </w:rPr>
        <w:t xml:space="preserve"> vrstiev, na </w:t>
      </w:r>
      <w:proofErr w:type="spellStart"/>
      <w:r>
        <w:rPr>
          <w:sz w:val="24"/>
        </w:rPr>
        <w:t>ink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jetovom</w:t>
      </w:r>
      <w:proofErr w:type="spellEnd"/>
      <w:r>
        <w:rPr>
          <w:sz w:val="24"/>
        </w:rPr>
        <w:t xml:space="preserve"> princípe a zázname cez  modulačnú mriežku. V CTP zariadeniach, využívajúcich záznam laserovým  lúčom,  sa  používajú  dve  základné  skupiny  platní:  konvenčné  CTP  platne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termoplatne</w:t>
      </w:r>
      <w:proofErr w:type="spellEnd"/>
      <w:r>
        <w:rPr>
          <w:sz w:val="24"/>
        </w:rPr>
        <w:t>.</w:t>
      </w:r>
    </w:p>
    <w:p w:rsidR="00C25536" w:rsidRDefault="00C25536" w:rsidP="00C25536">
      <w:pPr>
        <w:pStyle w:val="Zkladntext"/>
        <w:rPr>
          <w:sz w:val="24"/>
        </w:rPr>
      </w:pPr>
      <w:r>
        <w:rPr>
          <w:b/>
          <w:bCs/>
          <w:sz w:val="24"/>
        </w:rPr>
        <w:t xml:space="preserve">Konvenčné CTP platne </w:t>
      </w:r>
      <w:r>
        <w:rPr>
          <w:sz w:val="24"/>
        </w:rPr>
        <w:t xml:space="preserve">sú platne, pre osvit, ktorých sa používa žiarenie z ultrafialovej ale najmä z viditeľnej časti spektra. Ide o modifikované platne, ktoré sa používajú na zhotovenie ofsetových foriem kontaktným, alebo projekčným kopírovaním. Patria sem </w:t>
      </w:r>
      <w:proofErr w:type="spellStart"/>
      <w:r>
        <w:rPr>
          <w:sz w:val="24"/>
        </w:rPr>
        <w:t>AgX</w:t>
      </w:r>
      <w:proofErr w:type="spellEnd"/>
      <w:r>
        <w:rPr>
          <w:sz w:val="24"/>
        </w:rPr>
        <w:t xml:space="preserve">/DTR, negatívne pracujúce </w:t>
      </w:r>
      <w:proofErr w:type="spellStart"/>
      <w:r>
        <w:rPr>
          <w:sz w:val="24"/>
        </w:rPr>
        <w:t>fotopolymérne</w:t>
      </w:r>
      <w:proofErr w:type="spellEnd"/>
      <w:r>
        <w:rPr>
          <w:sz w:val="24"/>
        </w:rPr>
        <w:t xml:space="preserve">  platne a fotochemické platne s </w:t>
      </w:r>
      <w:proofErr w:type="spellStart"/>
      <w:r>
        <w:rPr>
          <w:sz w:val="24"/>
        </w:rPr>
        <w:t>AgX</w:t>
      </w:r>
      <w:proofErr w:type="spellEnd"/>
      <w:r>
        <w:rPr>
          <w:sz w:val="24"/>
        </w:rPr>
        <w:t xml:space="preserve"> vrstvou. </w:t>
      </w:r>
      <w:proofErr w:type="spellStart"/>
      <w:r>
        <w:rPr>
          <w:sz w:val="24"/>
        </w:rPr>
        <w:t>Fotopolymérne</w:t>
      </w:r>
      <w:proofErr w:type="spellEnd"/>
      <w:r>
        <w:rPr>
          <w:sz w:val="24"/>
        </w:rPr>
        <w:t xml:space="preserve"> platne vyžadujú výkonnejšie lasery. </w:t>
      </w:r>
      <w:proofErr w:type="spellStart"/>
      <w:r>
        <w:rPr>
          <w:sz w:val="24"/>
        </w:rPr>
        <w:t>Výdržnosť</w:t>
      </w:r>
      <w:proofErr w:type="spellEnd"/>
      <w:r>
        <w:rPr>
          <w:sz w:val="24"/>
        </w:rPr>
        <w:t xml:space="preserve"> platní je až do 300000 odtlačkov a po vypálení nad milión. Fotochemické platne s </w:t>
      </w:r>
      <w:proofErr w:type="spellStart"/>
      <w:r>
        <w:rPr>
          <w:sz w:val="24"/>
        </w:rPr>
        <w:t>AgX</w:t>
      </w:r>
      <w:proofErr w:type="spellEnd"/>
      <w:r>
        <w:rPr>
          <w:sz w:val="24"/>
        </w:rPr>
        <w:t xml:space="preserve"> vrstvou – osvitom laserovým lúčom a následným spracovaním </w:t>
      </w:r>
      <w:proofErr w:type="spellStart"/>
      <w:r>
        <w:rPr>
          <w:sz w:val="24"/>
        </w:rPr>
        <w:t>AgX</w:t>
      </w:r>
      <w:proofErr w:type="spellEnd"/>
      <w:r>
        <w:rPr>
          <w:sz w:val="24"/>
        </w:rPr>
        <w:t xml:space="preserve"> vrstvy sa na povrchu fotochemickej kopírovacej vrstvy vytvorí integrálna maska, slúžiaca ako kopírovací podklad. Po celoplošnom osvite nasleduje vyvolanie, pri ktorom sa odstráni kopírovacia vrstva z netlačiacich miest.</w:t>
      </w:r>
    </w:p>
    <w:p w:rsidR="00C25536" w:rsidRPr="00941A8A" w:rsidRDefault="00C25536" w:rsidP="00C25536">
      <w:pPr>
        <w:pStyle w:val="Zkladntext"/>
        <w:rPr>
          <w:sz w:val="24"/>
        </w:rPr>
      </w:pPr>
      <w:proofErr w:type="spellStart"/>
      <w:r>
        <w:rPr>
          <w:b/>
          <w:bCs/>
          <w:sz w:val="24"/>
        </w:rPr>
        <w:t>Termoplatne</w:t>
      </w:r>
      <w:proofErr w:type="spellEnd"/>
      <w:r>
        <w:rPr>
          <w:sz w:val="24"/>
        </w:rPr>
        <w:t xml:space="preserve"> sa delia na </w:t>
      </w:r>
      <w:proofErr w:type="spellStart"/>
      <w:r>
        <w:rPr>
          <w:sz w:val="24"/>
        </w:rPr>
        <w:t>termoplatne</w:t>
      </w:r>
      <w:proofErr w:type="spellEnd"/>
      <w:r>
        <w:rPr>
          <w:sz w:val="24"/>
        </w:rPr>
        <w:t xml:space="preserve"> 1. generácie a </w:t>
      </w:r>
      <w:proofErr w:type="spellStart"/>
      <w:r>
        <w:rPr>
          <w:sz w:val="24"/>
        </w:rPr>
        <w:t>termoplatne</w:t>
      </w:r>
      <w:proofErr w:type="spellEnd"/>
      <w:r>
        <w:rPr>
          <w:sz w:val="24"/>
        </w:rPr>
        <w:t xml:space="preserve"> 2. generácie. Spoločným znakom  oboch generácií je  osvit žiarením z infračervenej časti spektra, t. j. 800 – 1100 nm, produkovaným výkonnými laserovými diódami a YAG laserom.</w:t>
      </w:r>
    </w:p>
    <w:p w:rsidR="00C25536" w:rsidRDefault="00C25536" w:rsidP="00C25536">
      <w:pPr>
        <w:pStyle w:val="Zkladntext"/>
        <w:rPr>
          <w:sz w:val="24"/>
        </w:rPr>
      </w:pPr>
      <w:proofErr w:type="spellStart"/>
      <w:r>
        <w:rPr>
          <w:b/>
          <w:bCs/>
          <w:sz w:val="24"/>
        </w:rPr>
        <w:t>Termoplatne</w:t>
      </w:r>
      <w:proofErr w:type="spellEnd"/>
      <w:r>
        <w:rPr>
          <w:b/>
          <w:bCs/>
          <w:sz w:val="24"/>
        </w:rPr>
        <w:t xml:space="preserve"> 1. generácie </w:t>
      </w:r>
      <w:r>
        <w:rPr>
          <w:sz w:val="24"/>
        </w:rPr>
        <w:t xml:space="preserve">vyžadujú mokré vyvolanie. Využívajú platne s </w:t>
      </w:r>
      <w:proofErr w:type="spellStart"/>
      <w:r>
        <w:rPr>
          <w:sz w:val="24"/>
        </w:rPr>
        <w:t>termorozpustnými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termoutvrdzujúcimi</w:t>
      </w:r>
      <w:proofErr w:type="spellEnd"/>
      <w:r>
        <w:rPr>
          <w:sz w:val="24"/>
        </w:rPr>
        <w:t xml:space="preserve">  a hybridnými  vrstvami.  Pri  </w:t>
      </w:r>
      <w:proofErr w:type="spellStart"/>
      <w:r>
        <w:rPr>
          <w:sz w:val="24"/>
        </w:rPr>
        <w:t>termorozpustných</w:t>
      </w:r>
      <w:proofErr w:type="spellEnd"/>
      <w:r>
        <w:rPr>
          <w:sz w:val="24"/>
        </w:rPr>
        <w:t xml:space="preserve">  platniach  v  miestach,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na ktoré dopadlo IČ žiarenie, t. j. v netlačiacich miestach, nastáva zvýšenie rozpustnosti.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Po osvite sa vyvolajú vo </w:t>
      </w:r>
      <w:proofErr w:type="spellStart"/>
      <w:r>
        <w:rPr>
          <w:sz w:val="24"/>
        </w:rPr>
        <w:t>vodnoalkalickej</w:t>
      </w:r>
      <w:proofErr w:type="spellEnd"/>
      <w:r>
        <w:rPr>
          <w:sz w:val="24"/>
        </w:rPr>
        <w:t xml:space="preserve"> vývojke. Princípom práce </w:t>
      </w:r>
      <w:proofErr w:type="spellStart"/>
      <w:r>
        <w:rPr>
          <w:sz w:val="24"/>
        </w:rPr>
        <w:t>termoutvrdzujúcich</w:t>
      </w:r>
      <w:proofErr w:type="spellEnd"/>
      <w:r>
        <w:rPr>
          <w:sz w:val="24"/>
        </w:rPr>
        <w:t xml:space="preserve"> platní je </w:t>
      </w:r>
      <w:proofErr w:type="spellStart"/>
      <w:r>
        <w:rPr>
          <w:sz w:val="24"/>
        </w:rPr>
        <w:t>termopolymerizácia</w:t>
      </w:r>
      <w:proofErr w:type="spellEnd"/>
      <w:r>
        <w:rPr>
          <w:sz w:val="24"/>
        </w:rPr>
        <w:t xml:space="preserve">. Keďže rozsah </w:t>
      </w:r>
      <w:proofErr w:type="spellStart"/>
      <w:r>
        <w:rPr>
          <w:sz w:val="24"/>
        </w:rPr>
        <w:t>termopolymerizácie</w:t>
      </w:r>
      <w:proofErr w:type="spellEnd"/>
      <w:r>
        <w:rPr>
          <w:sz w:val="24"/>
        </w:rPr>
        <w:t xml:space="preserve"> nie je vždy dostatočný, je potrebné pred  vyvolaním vo  </w:t>
      </w:r>
      <w:proofErr w:type="spellStart"/>
      <w:r>
        <w:rPr>
          <w:sz w:val="24"/>
        </w:rPr>
        <w:t>vodnoalkalickej</w:t>
      </w:r>
      <w:proofErr w:type="spellEnd"/>
      <w:r>
        <w:rPr>
          <w:sz w:val="24"/>
        </w:rPr>
        <w:t xml:space="preserve">  vývojke  na   140</w:t>
      </w:r>
      <w:r>
        <w:rPr>
          <w:rFonts w:ascii="Segoe UI" w:hAnsi="Segoe UI"/>
          <w:sz w:val="24"/>
        </w:rPr>
        <w:t>°</w:t>
      </w:r>
      <w:r>
        <w:rPr>
          <w:sz w:val="24"/>
        </w:rPr>
        <w:t xml:space="preserve">C.  Hybridné  </w:t>
      </w:r>
      <w:proofErr w:type="spellStart"/>
      <w:r>
        <w:rPr>
          <w:sz w:val="24"/>
        </w:rPr>
        <w:t>termoplatne</w:t>
      </w:r>
      <w:proofErr w:type="spellEnd"/>
      <w:r>
        <w:rPr>
          <w:sz w:val="24"/>
        </w:rPr>
        <w:t xml:space="preserve">  majú </w:t>
      </w:r>
    </w:p>
    <w:p w:rsidR="00C25536" w:rsidRPr="00941A8A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na svojom povrchu klasickú fotochemickú vrstvu, na ktorej je </w:t>
      </w:r>
      <w:proofErr w:type="spellStart"/>
      <w:r>
        <w:rPr>
          <w:sz w:val="24"/>
        </w:rPr>
        <w:t>termocitlivá</w:t>
      </w:r>
      <w:proofErr w:type="spellEnd"/>
      <w:r>
        <w:rPr>
          <w:sz w:val="24"/>
        </w:rPr>
        <w:t xml:space="preserve"> vrstva, ktorá neprepúšťa UV a </w:t>
      </w:r>
      <w:proofErr w:type="spellStart"/>
      <w:r>
        <w:rPr>
          <w:sz w:val="24"/>
        </w:rPr>
        <w:t>viditelné</w:t>
      </w:r>
      <w:proofErr w:type="spellEnd"/>
      <w:r>
        <w:rPr>
          <w:sz w:val="24"/>
        </w:rPr>
        <w:t xml:space="preserve"> žiarenie. Pri osvite IČ laserom sa v ožiarených tlačiacich miestach vrstva rozkladá a po opláchnutí sa vytvorí integrálny kopírovací podklad. Po celoplošnom osvite fotochemická vrstva stratí rozpustnosť a po vyvolaní získame tlačovú formu.</w:t>
      </w:r>
    </w:p>
    <w:p w:rsidR="00C25536" w:rsidRDefault="00C25536" w:rsidP="00C25536">
      <w:pPr>
        <w:pStyle w:val="Zkladntext"/>
        <w:rPr>
          <w:sz w:val="24"/>
        </w:rPr>
      </w:pPr>
      <w:r>
        <w:rPr>
          <w:noProof/>
          <w:lang w:eastAsia="sk-SK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579120</wp:posOffset>
            </wp:positionV>
            <wp:extent cx="2736850" cy="1945005"/>
            <wp:effectExtent l="0" t="0" r="635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94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 w:val="24"/>
        </w:rPr>
        <w:t>Termoplatne</w:t>
      </w:r>
      <w:proofErr w:type="spellEnd"/>
      <w:r>
        <w:rPr>
          <w:b/>
          <w:bCs/>
          <w:sz w:val="24"/>
        </w:rPr>
        <w:t xml:space="preserve"> 2. generáci</w:t>
      </w:r>
      <w:r>
        <w:rPr>
          <w:sz w:val="24"/>
        </w:rPr>
        <w:t xml:space="preserve">e pracujú na </w:t>
      </w:r>
      <w:proofErr w:type="spellStart"/>
      <w:r>
        <w:rPr>
          <w:sz w:val="24"/>
        </w:rPr>
        <w:t>termoablačnom</w:t>
      </w:r>
      <w:proofErr w:type="spellEnd"/>
      <w:r>
        <w:rPr>
          <w:sz w:val="24"/>
        </w:rPr>
        <w:t xml:space="preserve"> – v osvetlených tlačiacich miestach príde   k  zvýšeniu   teploty  na  niekoľko  sto  stupňov,  vrstva   sa  rozloží  / </w:t>
      </w:r>
      <w:proofErr w:type="spellStart"/>
      <w:r>
        <w:rPr>
          <w:sz w:val="24"/>
        </w:rPr>
        <w:t>ablation</w:t>
      </w:r>
      <w:proofErr w:type="spellEnd"/>
      <w:r>
        <w:rPr>
          <w:sz w:val="24"/>
        </w:rPr>
        <w:t xml:space="preserve">/ </w:t>
      </w: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termotransférovom</w:t>
      </w:r>
      <w:proofErr w:type="spellEnd"/>
      <w:r>
        <w:rPr>
          <w:sz w:val="24"/>
        </w:rPr>
        <w:t xml:space="preserve"> princípe - LAT. Po osvite nevyžadujú takmer žiadne spracovanie. </w:t>
      </w:r>
    </w:p>
    <w:p w:rsidR="00C25536" w:rsidRDefault="00C25536" w:rsidP="00C25536">
      <w:pPr>
        <w:pStyle w:val="Zkladntext"/>
      </w:pPr>
    </w:p>
    <w:p w:rsidR="00C25536" w:rsidRDefault="00C25536" w:rsidP="00C25536">
      <w:pPr>
        <w:pStyle w:val="Zkladntext"/>
        <w:rPr>
          <w:sz w:val="24"/>
        </w:rPr>
      </w:pPr>
      <w:r>
        <w:rPr>
          <w:sz w:val="24"/>
        </w:rPr>
        <w:lastRenderedPageBreak/>
        <w:t xml:space="preserve">Rekordér CTP </w:t>
      </w:r>
      <w:proofErr w:type="spellStart"/>
      <w:r>
        <w:rPr>
          <w:sz w:val="24"/>
        </w:rPr>
        <w:t>Agla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Avalon</w:t>
      </w:r>
      <w:proofErr w:type="spellEnd"/>
      <w:r>
        <w:rPr>
          <w:sz w:val="24"/>
        </w:rPr>
        <w:t xml:space="preserve"> LF zhotovuje tlačové formy priamo zo súboru</w:t>
      </w:r>
    </w:p>
    <w:p w:rsidR="00C25536" w:rsidRDefault="00C25536" w:rsidP="00C25536">
      <w:pPr>
        <w:pStyle w:val="Zkladntext"/>
        <w:rPr>
          <w:sz w:val="24"/>
        </w:rPr>
      </w:pPr>
    </w:p>
    <w:p w:rsidR="00CC3534" w:rsidRDefault="00C25536"/>
    <w:sectPr w:rsidR="00CC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1B"/>
    <w:rsid w:val="00066E4B"/>
    <w:rsid w:val="000F151B"/>
    <w:rsid w:val="00143F81"/>
    <w:rsid w:val="00310617"/>
    <w:rsid w:val="005739D6"/>
    <w:rsid w:val="00581EE2"/>
    <w:rsid w:val="00606001"/>
    <w:rsid w:val="00721381"/>
    <w:rsid w:val="00B165F5"/>
    <w:rsid w:val="00B961A7"/>
    <w:rsid w:val="00BA69C2"/>
    <w:rsid w:val="00C25536"/>
    <w:rsid w:val="00E35A6A"/>
    <w:rsid w:val="00E40AE3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8304"/>
  <w15:chartTrackingRefBased/>
  <w15:docId w15:val="{972913F7-C9BD-4321-B7F3-B71BFF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255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2553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1688</Words>
  <Characters>9624</Characters>
  <Application>Microsoft Office Word</Application>
  <DocSecurity>0</DocSecurity>
  <Lines>80</Lines>
  <Paragraphs>22</Paragraphs>
  <ScaleCrop>false</ScaleCrop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2021-01-31T18:10:00Z</dcterms:created>
  <dcterms:modified xsi:type="dcterms:W3CDTF">2021-01-31T18:13:00Z</dcterms:modified>
</cp:coreProperties>
</file>