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57" w:rsidRDefault="00CC6257" w:rsidP="00CC6257">
      <w:pPr>
        <w:spacing w:line="276" w:lineRule="auto"/>
        <w:ind w:left="-360" w:right="-288"/>
        <w:jc w:val="both"/>
        <w:rPr>
          <w:sz w:val="28"/>
          <w:szCs w:val="28"/>
        </w:rPr>
      </w:pPr>
      <w:r>
        <w:rPr>
          <w:b/>
          <w:sz w:val="28"/>
          <w:szCs w:val="28"/>
        </w:rPr>
        <w:t>GLEJENIE CHRBTA KNIŽNÉHO BLOKU</w:t>
      </w:r>
    </w:p>
    <w:p w:rsidR="00CC6257" w:rsidRDefault="00CC6257" w:rsidP="00CC6257">
      <w:pPr>
        <w:spacing w:line="276" w:lineRule="auto"/>
        <w:ind w:left="-360" w:right="-288"/>
        <w:jc w:val="both"/>
        <w:rPr>
          <w:sz w:val="28"/>
          <w:szCs w:val="28"/>
        </w:rPr>
      </w:pPr>
    </w:p>
    <w:p w:rsidR="00CC6257" w:rsidRDefault="00CC6257" w:rsidP="00CC6257">
      <w:pPr>
        <w:spacing w:line="276" w:lineRule="auto"/>
        <w:ind w:left="-360" w:right="-288"/>
        <w:jc w:val="both"/>
        <w:rPr>
          <w:sz w:val="28"/>
          <w:szCs w:val="28"/>
        </w:rPr>
      </w:pPr>
    </w:p>
    <w:p w:rsidR="00CC6257" w:rsidRDefault="00CC6257" w:rsidP="00CC625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Ručne vyšité </w:t>
      </w:r>
      <w:r>
        <w:t xml:space="preserve">bloky glejíme jednotlivo v stĺpci . Vyšité bloky položíme medzi dve doštičky tak , aby lícovali presne chrbtom s hranami doštičky . Na doštičkách je makulatúrny papier proti priglejeniu . </w:t>
      </w:r>
    </w:p>
    <w:p w:rsidR="00CC6257" w:rsidRDefault="00CC6257" w:rsidP="00CC6257">
      <w:pPr>
        <w:spacing w:line="276" w:lineRule="auto"/>
        <w:ind w:left="-360" w:right="-288"/>
        <w:jc w:val="both"/>
      </w:pPr>
    </w:p>
    <w:p w:rsidR="00CC6257" w:rsidRDefault="00CC6257" w:rsidP="00CC6257">
      <w:pPr>
        <w:spacing w:line="276" w:lineRule="auto"/>
        <w:ind w:left="-360" w:right="-288"/>
        <w:jc w:val="both"/>
      </w:pPr>
    </w:p>
    <w:p w:rsidR="00CC6257" w:rsidRDefault="00CC6257" w:rsidP="00CC625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Chrbty a hlavy </w:t>
      </w:r>
      <w:r>
        <w:t xml:space="preserve">knižných blokov musia byť v pravom uhle k ploche položeného bloku . Ľavou rukou silno pritlačíme hornú doštičku na bloky a štetcom natrieme chrbty stredne riedkym glejom . Po natretí chrbtov glejom prehladíme nosom kladivka naglejené chrbty , tým zatlačíme glej medzi zložky a ich povrch vyhladíme a potom novým pretrením štetcom odstránime prebytočný glej . Teraz urovnáme každý knižný blok sklepaním na litografickom kameni do pravého uhla . </w:t>
      </w:r>
    </w:p>
    <w:p w:rsidR="00CC6257" w:rsidRDefault="00CC6257" w:rsidP="00CC6257">
      <w:pPr>
        <w:spacing w:line="276" w:lineRule="auto"/>
        <w:ind w:left="-360" w:right="-288"/>
        <w:jc w:val="both"/>
      </w:pPr>
    </w:p>
    <w:p w:rsidR="00CC6257" w:rsidRDefault="00CC6257" w:rsidP="00CC6257">
      <w:pPr>
        <w:spacing w:line="276" w:lineRule="auto"/>
        <w:ind w:left="-360" w:right="-288"/>
        <w:jc w:val="both"/>
      </w:pPr>
    </w:p>
    <w:p w:rsidR="00CC6257" w:rsidRPr="00954E52" w:rsidRDefault="00CC6257" w:rsidP="00CC625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Bloky uložíme </w:t>
      </w:r>
      <w:r>
        <w:t xml:space="preserve">na doštičku , aby uschli . Ak ukladáme zaglejený knižný blok do stohu , vysúvame chrbty striedavo proti sebe do hĺbky 1,5cm , aby lepšie vyschli a stoh zaťažíme . Nezaťažené knižné bloky schnú živelne a poruší sa kolmý tvar chrbta . </w:t>
      </w:r>
    </w:p>
    <w:p w:rsidR="00CC6257" w:rsidRDefault="00CC6257" w:rsidP="00CC6257">
      <w:pPr>
        <w:spacing w:line="276" w:lineRule="auto"/>
        <w:ind w:left="-360" w:right="-288"/>
        <w:jc w:val="both"/>
        <w:rPr>
          <w:b/>
          <w:sz w:val="28"/>
          <w:szCs w:val="28"/>
        </w:rPr>
      </w:pPr>
    </w:p>
    <w:p w:rsidR="00CC6257" w:rsidRPr="00DB4082" w:rsidRDefault="00CC6257" w:rsidP="00CC6257">
      <w:pPr>
        <w:spacing w:line="276" w:lineRule="auto"/>
        <w:jc w:val="both"/>
        <w:rPr>
          <w:sz w:val="28"/>
          <w:szCs w:val="28"/>
        </w:rPr>
      </w:pPr>
    </w:p>
    <w:p w:rsidR="00CC6257" w:rsidRPr="00DB4082" w:rsidRDefault="00CC6257" w:rsidP="00CC6257">
      <w:pPr>
        <w:spacing w:line="276" w:lineRule="auto"/>
        <w:ind w:left="-284" w:right="-284"/>
        <w:jc w:val="both"/>
        <w:rPr>
          <w:sz w:val="28"/>
          <w:szCs w:val="28"/>
        </w:rPr>
      </w:pPr>
    </w:p>
    <w:p w:rsidR="00CC6257" w:rsidRPr="00DB4082" w:rsidRDefault="00CC6257" w:rsidP="00CC6257">
      <w:pPr>
        <w:spacing w:line="276" w:lineRule="auto"/>
        <w:jc w:val="both"/>
        <w:rPr>
          <w:sz w:val="28"/>
          <w:szCs w:val="28"/>
        </w:rPr>
      </w:pPr>
    </w:p>
    <w:p w:rsidR="00CC6257" w:rsidRPr="00DB4082" w:rsidRDefault="00CC6257" w:rsidP="00CC6257">
      <w:pPr>
        <w:spacing w:line="276" w:lineRule="auto"/>
        <w:jc w:val="both"/>
        <w:rPr>
          <w:sz w:val="28"/>
          <w:szCs w:val="28"/>
        </w:rPr>
      </w:pPr>
    </w:p>
    <w:p w:rsidR="00CC6257" w:rsidRPr="00DB4082" w:rsidRDefault="00CC6257" w:rsidP="00CC6257">
      <w:pPr>
        <w:pStyle w:val="Podtitul"/>
        <w:spacing w:line="276" w:lineRule="auto"/>
        <w:jc w:val="both"/>
      </w:pPr>
      <w:r w:rsidRPr="00A54C7C">
        <w:rPr>
          <w:noProof/>
          <w:lang w:eastAsia="sk-SK"/>
        </w:rPr>
        <w:drawing>
          <wp:inline distT="0" distB="0" distL="0" distR="0">
            <wp:extent cx="2933700" cy="1981200"/>
            <wp:effectExtent l="0" t="0" r="0" b="0"/>
            <wp:docPr id="3" name="Obrázok 3" descr="glejenie c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ejenie chrb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57" w:rsidRDefault="00CC6257" w:rsidP="00CC6257">
      <w:pPr>
        <w:spacing w:line="276" w:lineRule="auto"/>
        <w:jc w:val="both"/>
        <w:rPr>
          <w:sz w:val="28"/>
          <w:szCs w:val="28"/>
        </w:rPr>
      </w:pPr>
    </w:p>
    <w:p w:rsidR="00CC6257" w:rsidRDefault="00CC6257" w:rsidP="00CC6257">
      <w:pPr>
        <w:pStyle w:val="Podtitul"/>
        <w:spacing w:line="276" w:lineRule="auto"/>
        <w:jc w:val="both"/>
      </w:pPr>
      <w:r>
        <w:tab/>
      </w:r>
    </w:p>
    <w:p w:rsidR="00CC6257" w:rsidRPr="005B2755" w:rsidRDefault="00CC6257" w:rsidP="00CC6257">
      <w:pPr>
        <w:spacing w:line="276" w:lineRule="auto"/>
        <w:jc w:val="both"/>
      </w:pPr>
    </w:p>
    <w:p w:rsidR="00CC6257" w:rsidRPr="005B2755" w:rsidRDefault="00CC6257" w:rsidP="00CC6257">
      <w:pPr>
        <w:spacing w:line="276" w:lineRule="auto"/>
        <w:jc w:val="both"/>
      </w:pPr>
    </w:p>
    <w:p w:rsidR="00CC6257" w:rsidRPr="005B2755" w:rsidRDefault="00CC6257" w:rsidP="00CC6257">
      <w:pPr>
        <w:spacing w:line="276" w:lineRule="auto"/>
        <w:jc w:val="both"/>
      </w:pPr>
    </w:p>
    <w:p w:rsidR="00CC6257" w:rsidRPr="005B2755" w:rsidRDefault="00CC6257" w:rsidP="00CC6257">
      <w:pPr>
        <w:spacing w:line="276" w:lineRule="auto"/>
        <w:jc w:val="both"/>
      </w:pPr>
    </w:p>
    <w:p w:rsidR="00CC6257" w:rsidRDefault="00CC6257" w:rsidP="00CC6257">
      <w:pPr>
        <w:spacing w:line="276" w:lineRule="auto"/>
        <w:jc w:val="both"/>
      </w:pPr>
    </w:p>
    <w:p w:rsidR="00CC6257" w:rsidRDefault="00CC6257" w:rsidP="00CC6257">
      <w:pPr>
        <w:tabs>
          <w:tab w:val="left" w:pos="7635"/>
        </w:tabs>
        <w:spacing w:line="276" w:lineRule="auto"/>
        <w:jc w:val="both"/>
      </w:pPr>
      <w:r>
        <w:tab/>
      </w:r>
    </w:p>
    <w:p w:rsidR="00CC6257" w:rsidRDefault="00CC6257" w:rsidP="00CC6257">
      <w:pPr>
        <w:tabs>
          <w:tab w:val="left" w:pos="7635"/>
        </w:tabs>
        <w:spacing w:line="276" w:lineRule="auto"/>
        <w:jc w:val="both"/>
      </w:pPr>
    </w:p>
    <w:p w:rsidR="00CC6257" w:rsidRDefault="00CC6257" w:rsidP="00CC6257">
      <w:pPr>
        <w:tabs>
          <w:tab w:val="left" w:pos="7784"/>
        </w:tabs>
        <w:spacing w:line="276" w:lineRule="auto"/>
        <w:ind w:left="-284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POŤAHOVANIE POLOPLÁTENNEJ DOSKY Z DVOCH KUSOV</w:t>
      </w:r>
    </w:p>
    <w:p w:rsidR="00CC6257" w:rsidRDefault="00CC6257" w:rsidP="00CC6257">
      <w:pPr>
        <w:tabs>
          <w:tab w:val="left" w:pos="7784"/>
        </w:tabs>
        <w:spacing w:line="276" w:lineRule="auto"/>
        <w:ind w:left="-284" w:right="-284"/>
        <w:jc w:val="both"/>
        <w:rPr>
          <w:b/>
          <w:sz w:val="28"/>
          <w:szCs w:val="28"/>
        </w:rPr>
      </w:pPr>
    </w:p>
    <w:p w:rsidR="00CC6257" w:rsidRDefault="00CC6257" w:rsidP="00CC6257">
      <w:pPr>
        <w:tabs>
          <w:tab w:val="left" w:pos="7784"/>
        </w:tabs>
        <w:spacing w:line="276" w:lineRule="auto"/>
        <w:ind w:left="-284" w:right="-284"/>
        <w:jc w:val="both"/>
        <w:rPr>
          <w:b/>
          <w:sz w:val="28"/>
          <w:szCs w:val="28"/>
        </w:rPr>
      </w:pPr>
    </w:p>
    <w:p w:rsidR="00CC6257" w:rsidRDefault="00CC6257" w:rsidP="00CC6257">
      <w:pPr>
        <w:tabs>
          <w:tab w:val="left" w:pos="7784"/>
        </w:tabs>
        <w:spacing w:line="276" w:lineRule="auto"/>
        <w:ind w:left="-284" w:right="-284"/>
        <w:jc w:val="both"/>
      </w:pPr>
      <w:r>
        <w:rPr>
          <w:b/>
        </w:rPr>
        <w:t xml:space="preserve">        Na </w:t>
      </w:r>
      <w:proofErr w:type="spellStart"/>
      <w:r>
        <w:rPr>
          <w:b/>
        </w:rPr>
        <w:t>poloplátenné</w:t>
      </w:r>
      <w:proofErr w:type="spellEnd"/>
      <w:r>
        <w:rPr>
          <w:b/>
        </w:rPr>
        <w:t xml:space="preserve"> dosky </w:t>
      </w:r>
      <w:r>
        <w:t xml:space="preserve">pripevňujeme najprv plátenné rohy . Prirezané plátno v podobe obdĺžnika po namazaní glejom zložíme do štvorca , nožnicami odstrihneme lom plátna a štvorec uhlopriečne rozstrihneme . Plátenný roh v tvare trojuholníka rozpojíme a jednotlivo pripevníme na rohy dielov lepenky . Nožnicami odstrihneme rožok plátna a záložky spracujeme podobne ako pri doskách celoplátenných . Na </w:t>
      </w:r>
      <w:proofErr w:type="spellStart"/>
      <w:r>
        <w:t>poloplátennej</w:t>
      </w:r>
      <w:proofErr w:type="spellEnd"/>
      <w:r>
        <w:t xml:space="preserve"> väzbe musí mať roh správnu veľkosť , úmernú  šírke chrbta . Široký chrbát si vyžaduje veľké rohy , úzky chrbát malé rohy . Približným vodidlom je pravidlo , že šírka chrbta má byť rovnaká ako uhlopriečka rohov . Chrbát knižných dosiek poťahujeme takým istým plátnom ako rohy . Prirezané plátno namažeme stredne zriedeným glejom a odložíme na čistý pracovný stôl . Dosku vezmeme do pravej ruky tak , aby bol spájací papier hore a </w:t>
      </w:r>
      <w:proofErr w:type="spellStart"/>
      <w:r>
        <w:t>chrbátnik</w:t>
      </w:r>
      <w:proofErr w:type="spellEnd"/>
      <w:r>
        <w:t xml:space="preserve"> položíme do stredu namazaného plátna . Dávame pozor , aby horné a dolné záložky boli rovnako široké a aby plátno , ktoré patrí na lepenkové diely , bolo rovnako veľké . Potom pritlačíme dosky , ktoré držíme stále ešte kolmo , hranami lepeniek pevne na namazané plátno . Dosky potom obrátime , rozložíme a kosťou vyznačíme drážky . Plátno , ktoré je zdvihnuté , prehladíme prstami do bokov dosky . Potom dosky opäť obrátime vnútornou stranou hore a pomocou papiera založíme horné a dolné záložky . Nakoniec potiahneme zvyšnú časť dosiek poťahovým papierom . Prirezané poťahy mažeme redším glejom , ktorý necháme do papiera trocha vsiaknuť : papier tým zvlhne             a nekrúti sa . Pri ukladaní poťahov na dosku dbáme na to , aby záložky na troch stranách boli rovné   a rovnako veľké a aby poťahový papier pokrýval plátno v okrajoch asi 2mm a bol rovnako vzdialený od hrán lepenky pri chrbte , a to na obidvoch stranách dosky . Potiahnutú dosku vložíme medzi lepenky a necháme vyschnúť . Po vyschnutí dosiek na chrbát môžeme raziť titul knihy . </w:t>
      </w:r>
    </w:p>
    <w:p w:rsidR="00CC6257" w:rsidRPr="00D344B2" w:rsidRDefault="00CC6257" w:rsidP="00CC6257">
      <w:pPr>
        <w:spacing w:line="276" w:lineRule="auto"/>
        <w:ind w:left="-426" w:right="-284"/>
        <w:jc w:val="both"/>
      </w:pPr>
    </w:p>
    <w:p w:rsidR="00CC6257" w:rsidRDefault="00CC6257" w:rsidP="00CC6257">
      <w:pPr>
        <w:spacing w:line="276" w:lineRule="auto"/>
        <w:jc w:val="both"/>
      </w:pPr>
    </w:p>
    <w:p w:rsidR="00CC6257" w:rsidRDefault="00CC6257" w:rsidP="00CC6257">
      <w:pPr>
        <w:tabs>
          <w:tab w:val="left" w:pos="2962"/>
        </w:tabs>
        <w:spacing w:line="276" w:lineRule="auto"/>
        <w:jc w:val="right"/>
      </w:pPr>
      <w:r>
        <w:tab/>
      </w:r>
      <w:r w:rsidRPr="00D344B2">
        <w:rPr>
          <w:noProof/>
          <w:lang w:eastAsia="sk-SK"/>
        </w:rPr>
        <w:drawing>
          <wp:inline distT="0" distB="0" distL="0" distR="0">
            <wp:extent cx="2324100" cy="1752600"/>
            <wp:effectExtent l="0" t="0" r="0" b="0"/>
            <wp:docPr id="2" name="Obrázok 2" descr="poloplátenna 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oplátenna v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57" w:rsidRDefault="00CC6257" w:rsidP="00CC6257">
      <w:pPr>
        <w:tabs>
          <w:tab w:val="left" w:pos="2962"/>
        </w:tabs>
        <w:spacing w:line="276" w:lineRule="auto"/>
        <w:jc w:val="both"/>
      </w:pPr>
      <w:r w:rsidRPr="00975BFF">
        <w:rPr>
          <w:noProof/>
          <w:lang w:eastAsia="sk-SK"/>
        </w:rPr>
        <w:drawing>
          <wp:inline distT="0" distB="0" distL="0" distR="0">
            <wp:extent cx="2324100" cy="1752600"/>
            <wp:effectExtent l="0" t="0" r="0" b="0"/>
            <wp:docPr id="1" name="Obrázok 1" descr="potiahnutie 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iahnutie v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C3534" w:rsidRDefault="00CC6257">
      <w:bookmarkStart w:id="0" w:name="_GoBack"/>
      <w:bookmarkEnd w:id="0"/>
    </w:p>
    <w:sectPr w:rsidR="00CC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11"/>
    <w:rsid w:val="00066E4B"/>
    <w:rsid w:val="00143F81"/>
    <w:rsid w:val="00310617"/>
    <w:rsid w:val="004B1C11"/>
    <w:rsid w:val="005739D6"/>
    <w:rsid w:val="00581EE2"/>
    <w:rsid w:val="00606001"/>
    <w:rsid w:val="00721381"/>
    <w:rsid w:val="00B165F5"/>
    <w:rsid w:val="00B961A7"/>
    <w:rsid w:val="00BA69C2"/>
    <w:rsid w:val="00CC6257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5FF0"/>
  <w15:chartTrackingRefBased/>
  <w15:docId w15:val="{1B280FA5-9E84-4E90-A895-8346C897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CC625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CC6257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2021-01-31T19:16:00Z</dcterms:created>
  <dcterms:modified xsi:type="dcterms:W3CDTF">2021-01-31T19:19:00Z</dcterms:modified>
</cp:coreProperties>
</file>